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8080" w14:textId="1F2BBC5F" w:rsidR="00DB5F6A" w:rsidRPr="00D938DB" w:rsidRDefault="00D938DB" w:rsidP="00B242B6">
      <w:pPr>
        <w:spacing w:after="0" w:line="276" w:lineRule="auto"/>
        <w:ind w:right="34"/>
        <w:rPr>
          <w:rFonts w:asciiTheme="minorHAnsi" w:hAnsiTheme="minorHAnsi" w:cstheme="minorHAnsi"/>
        </w:rPr>
      </w:pPr>
      <w:r w:rsidRPr="00FD78D4">
        <w:rPr>
          <w:rFonts w:asciiTheme="minorHAnsi" w:hAnsiTheme="minorHAnsi" w:cstheme="minorHAnsi"/>
          <w:highlight w:val="yellow"/>
        </w:rPr>
        <w:t>Logo de la Commune</w:t>
      </w:r>
    </w:p>
    <w:p w14:paraId="04698942" w14:textId="5FC35050" w:rsidR="00D938DB" w:rsidRDefault="00D938DB" w:rsidP="00B242B6">
      <w:pPr>
        <w:spacing w:after="0" w:line="276" w:lineRule="auto"/>
        <w:ind w:right="34"/>
      </w:pPr>
    </w:p>
    <w:p w14:paraId="62ECF4C3" w14:textId="3776C5AA" w:rsidR="00D938DB" w:rsidRDefault="00D938DB" w:rsidP="00B242B6">
      <w:pPr>
        <w:spacing w:after="0" w:line="276" w:lineRule="auto"/>
        <w:ind w:right="34"/>
      </w:pPr>
    </w:p>
    <w:p w14:paraId="5FBD2B9F" w14:textId="77777777" w:rsidR="00D938DB" w:rsidRPr="008E4DDD" w:rsidRDefault="00D938DB" w:rsidP="00B2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DDD">
        <w:rPr>
          <w:rFonts w:asciiTheme="minorHAnsi" w:hAnsiTheme="minorHAnsi" w:cstheme="minorHAnsi"/>
          <w:b/>
          <w:sz w:val="28"/>
          <w:szCs w:val="28"/>
        </w:rPr>
        <w:t>Convention de volontariat</w:t>
      </w:r>
    </w:p>
    <w:p w14:paraId="6289E904" w14:textId="77777777" w:rsidR="00D938DB" w:rsidRDefault="00D938DB" w:rsidP="00B242B6">
      <w:pPr>
        <w:spacing w:after="0" w:line="276" w:lineRule="auto"/>
        <w:ind w:right="34"/>
      </w:pPr>
    </w:p>
    <w:p w14:paraId="651E3A2B" w14:textId="77777777" w:rsidR="00DB5F6A" w:rsidRDefault="00DB5F6A" w:rsidP="00B242B6">
      <w:pPr>
        <w:spacing w:after="0" w:line="276" w:lineRule="auto"/>
        <w:ind w:right="34"/>
      </w:pPr>
    </w:p>
    <w:p w14:paraId="0E4369B8" w14:textId="1871C1AD" w:rsidR="00EB33C6" w:rsidRPr="008E4DDD" w:rsidRDefault="002B76DC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>Entre</w:t>
      </w:r>
    </w:p>
    <w:p w14:paraId="4B3B8372" w14:textId="012258E7" w:rsidR="00B20F76" w:rsidRPr="008E4DDD" w:rsidRDefault="000B4074" w:rsidP="00B242B6">
      <w:pPr>
        <w:tabs>
          <w:tab w:val="left" w:leader="dot" w:pos="5954"/>
          <w:tab w:val="left" w:leader="dot" w:pos="9072"/>
        </w:tabs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Commune de </w:t>
      </w:r>
      <w:proofErr w:type="gramStart"/>
      <w:r w:rsidRPr="001568B0">
        <w:rPr>
          <w:rFonts w:asciiTheme="minorHAnsi" w:hAnsiTheme="minorHAnsi" w:cstheme="minorHAnsi"/>
          <w:highlight w:val="yellow"/>
        </w:rPr>
        <w:t>…</w:t>
      </w:r>
      <w:r>
        <w:rPr>
          <w:rFonts w:asciiTheme="minorHAnsi" w:hAnsiTheme="minorHAnsi" w:cstheme="minorHAnsi"/>
        </w:rPr>
        <w:t xml:space="preserve"> </w:t>
      </w:r>
      <w:r w:rsidR="00EB33C6" w:rsidRPr="008E4DDD">
        <w:rPr>
          <w:rFonts w:asciiTheme="minorHAnsi" w:hAnsiTheme="minorHAnsi" w:cstheme="minorHAnsi"/>
        </w:rPr>
        <w:t>,</w:t>
      </w:r>
      <w:proofErr w:type="gramEnd"/>
      <w:r w:rsidR="00EB33C6" w:rsidRPr="008E4DDD">
        <w:rPr>
          <w:rFonts w:asciiTheme="minorHAnsi" w:hAnsiTheme="minorHAnsi" w:cstheme="minorHAnsi"/>
        </w:rPr>
        <w:t xml:space="preserve"> </w:t>
      </w:r>
    </w:p>
    <w:p w14:paraId="452E90D1" w14:textId="12DF63BC" w:rsidR="00B20F76" w:rsidRPr="008E4DDD" w:rsidRDefault="00EB33C6" w:rsidP="00B242B6">
      <w:pPr>
        <w:tabs>
          <w:tab w:val="left" w:pos="4111"/>
          <w:tab w:val="left" w:leader="dot" w:pos="8931"/>
        </w:tabs>
        <w:spacing w:after="0" w:line="276" w:lineRule="auto"/>
        <w:jc w:val="both"/>
        <w:rPr>
          <w:rFonts w:asciiTheme="minorHAnsi" w:hAnsiTheme="minorHAnsi" w:cstheme="minorHAnsi"/>
        </w:rPr>
      </w:pPr>
      <w:proofErr w:type="gramStart"/>
      <w:r w:rsidRPr="008E4DDD">
        <w:rPr>
          <w:rFonts w:asciiTheme="minorHAnsi" w:hAnsiTheme="minorHAnsi" w:cstheme="minorHAnsi"/>
        </w:rPr>
        <w:t>dont</w:t>
      </w:r>
      <w:proofErr w:type="gramEnd"/>
      <w:r w:rsidRPr="008E4DDD">
        <w:rPr>
          <w:rFonts w:asciiTheme="minorHAnsi" w:hAnsiTheme="minorHAnsi" w:cstheme="minorHAnsi"/>
        </w:rPr>
        <w:t xml:space="preserve"> le siège est situé</w:t>
      </w:r>
      <w:r w:rsidR="000B4074">
        <w:rPr>
          <w:rFonts w:asciiTheme="minorHAnsi" w:hAnsiTheme="minorHAnsi" w:cstheme="minorHAnsi"/>
        </w:rPr>
        <w:t xml:space="preserve"> </w:t>
      </w:r>
      <w:r w:rsidR="000B4074" w:rsidRPr="001568B0">
        <w:rPr>
          <w:rFonts w:asciiTheme="minorHAnsi" w:hAnsiTheme="minorHAnsi" w:cstheme="minorHAnsi"/>
          <w:highlight w:val="yellow"/>
        </w:rPr>
        <w:t>…</w:t>
      </w:r>
      <w:r w:rsidR="00A7327F">
        <w:rPr>
          <w:rFonts w:asciiTheme="minorHAnsi" w:hAnsiTheme="minorHAnsi" w:cstheme="minorHAnsi"/>
        </w:rPr>
        <w:t xml:space="preserve"> ,</w:t>
      </w:r>
      <w:r w:rsidRPr="008E4DDD">
        <w:rPr>
          <w:rFonts w:asciiTheme="minorHAnsi" w:hAnsiTheme="minorHAnsi" w:cstheme="minorHAnsi"/>
        </w:rPr>
        <w:t xml:space="preserve"> </w:t>
      </w:r>
    </w:p>
    <w:p w14:paraId="26768B0D" w14:textId="3B2CE8AB" w:rsidR="00EB33C6" w:rsidRPr="008E4DDD" w:rsidRDefault="00EB33C6" w:rsidP="00B242B6">
      <w:pPr>
        <w:tabs>
          <w:tab w:val="left" w:leader="dot" w:pos="4111"/>
          <w:tab w:val="left" w:leader="dot" w:pos="8931"/>
        </w:tabs>
        <w:spacing w:after="0" w:line="276" w:lineRule="auto"/>
        <w:jc w:val="both"/>
        <w:rPr>
          <w:rFonts w:asciiTheme="minorHAnsi" w:hAnsiTheme="minorHAnsi" w:cstheme="minorHAnsi"/>
        </w:rPr>
      </w:pPr>
      <w:proofErr w:type="gramStart"/>
      <w:r w:rsidRPr="008E4DDD">
        <w:rPr>
          <w:rFonts w:asciiTheme="minorHAnsi" w:hAnsiTheme="minorHAnsi" w:cstheme="minorHAnsi"/>
        </w:rPr>
        <w:t>représenté</w:t>
      </w:r>
      <w:r w:rsidR="00A7327F">
        <w:rPr>
          <w:rFonts w:asciiTheme="minorHAnsi" w:hAnsiTheme="minorHAnsi" w:cstheme="minorHAnsi"/>
        </w:rPr>
        <w:t>e</w:t>
      </w:r>
      <w:proofErr w:type="gramEnd"/>
      <w:r w:rsidRPr="008E4DDD">
        <w:rPr>
          <w:rFonts w:asciiTheme="minorHAnsi" w:hAnsiTheme="minorHAnsi" w:cstheme="minorHAnsi"/>
        </w:rPr>
        <w:t xml:space="preserve"> par</w:t>
      </w:r>
      <w:r w:rsidR="00A7327F">
        <w:rPr>
          <w:rFonts w:asciiTheme="minorHAnsi" w:hAnsiTheme="minorHAnsi" w:cstheme="minorHAnsi"/>
        </w:rPr>
        <w:t xml:space="preserve"> </w:t>
      </w:r>
      <w:r w:rsidR="00A7327F" w:rsidRPr="001568B0">
        <w:rPr>
          <w:rFonts w:asciiTheme="minorHAnsi" w:hAnsiTheme="minorHAnsi" w:cstheme="minorHAnsi"/>
          <w:highlight w:val="yellow"/>
        </w:rPr>
        <w:t>… (noms et fonctions)</w:t>
      </w:r>
    </w:p>
    <w:p w14:paraId="2CC1457E" w14:textId="77777777" w:rsidR="00B20F76" w:rsidRPr="008E4DDD" w:rsidRDefault="00B20F7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D93CF77" w14:textId="77777777" w:rsidR="00EB33C6" w:rsidRPr="000B4074" w:rsidRDefault="00EB33C6" w:rsidP="00B242B6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B4074">
        <w:rPr>
          <w:rFonts w:asciiTheme="minorHAnsi" w:hAnsiTheme="minorHAnsi" w:cstheme="minorHAnsi"/>
          <w:b/>
          <w:bCs/>
        </w:rPr>
        <w:t>Et</w:t>
      </w:r>
    </w:p>
    <w:p w14:paraId="7A8AAFCA" w14:textId="77777777" w:rsidR="00B20F76" w:rsidRPr="008E4DDD" w:rsidRDefault="00B20F7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586D4FD" w14:textId="5DBA44D1" w:rsidR="00B20F76" w:rsidRPr="008E4DDD" w:rsidRDefault="00EB33C6" w:rsidP="00B242B6">
      <w:pPr>
        <w:tabs>
          <w:tab w:val="left" w:leader="dot" w:pos="5670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 xml:space="preserve">Monsieur </w:t>
      </w:r>
      <w:r w:rsidR="00A7327F" w:rsidRPr="001568B0">
        <w:rPr>
          <w:rFonts w:asciiTheme="minorHAnsi" w:hAnsiTheme="minorHAnsi" w:cstheme="minorHAnsi"/>
        </w:rPr>
        <w:t>/</w:t>
      </w:r>
      <w:r w:rsidRPr="008E4DDD">
        <w:rPr>
          <w:rFonts w:asciiTheme="minorHAnsi" w:hAnsiTheme="minorHAnsi" w:cstheme="minorHAnsi"/>
        </w:rPr>
        <w:t xml:space="preserve"> Madame </w:t>
      </w:r>
      <w:proofErr w:type="gramStart"/>
      <w:r w:rsidR="00A7327F" w:rsidRPr="001568B0">
        <w:rPr>
          <w:rFonts w:asciiTheme="minorHAnsi" w:hAnsiTheme="minorHAnsi" w:cstheme="minorHAnsi"/>
          <w:highlight w:val="yellow"/>
        </w:rPr>
        <w:t>…</w:t>
      </w:r>
      <w:r w:rsidR="00A7327F">
        <w:rPr>
          <w:rFonts w:asciiTheme="minorHAnsi" w:hAnsiTheme="minorHAnsi" w:cstheme="minorHAnsi"/>
        </w:rPr>
        <w:t xml:space="preserve"> ,</w:t>
      </w:r>
      <w:proofErr w:type="gramEnd"/>
    </w:p>
    <w:p w14:paraId="10A5CA73" w14:textId="1F28B298" w:rsidR="00EB33C6" w:rsidRPr="008E4DDD" w:rsidRDefault="00EB33C6" w:rsidP="00B242B6">
      <w:pPr>
        <w:tabs>
          <w:tab w:val="left" w:leader="dot" w:pos="6804"/>
        </w:tabs>
        <w:spacing w:after="0" w:line="276" w:lineRule="auto"/>
        <w:jc w:val="both"/>
        <w:rPr>
          <w:rFonts w:asciiTheme="minorHAnsi" w:hAnsiTheme="minorHAnsi" w:cstheme="minorHAnsi"/>
        </w:rPr>
      </w:pPr>
      <w:proofErr w:type="spellStart"/>
      <w:r w:rsidRPr="008E4DDD">
        <w:rPr>
          <w:rFonts w:asciiTheme="minorHAnsi" w:hAnsiTheme="minorHAnsi" w:cstheme="minorHAnsi"/>
        </w:rPr>
        <w:t>Domicilié</w:t>
      </w:r>
      <w:r w:rsidR="00A7327F">
        <w:rPr>
          <w:rFonts w:asciiTheme="minorHAnsi" w:hAnsiTheme="minorHAnsi" w:cstheme="minorHAnsi"/>
        </w:rPr>
        <w:t>·e</w:t>
      </w:r>
      <w:proofErr w:type="spellEnd"/>
      <w:r w:rsidRPr="008E4DDD">
        <w:rPr>
          <w:rFonts w:asciiTheme="minorHAnsi" w:hAnsiTheme="minorHAnsi" w:cstheme="minorHAnsi"/>
        </w:rPr>
        <w:t xml:space="preserve"> à</w:t>
      </w:r>
      <w:r w:rsidR="00A7327F">
        <w:rPr>
          <w:rFonts w:asciiTheme="minorHAnsi" w:hAnsiTheme="minorHAnsi" w:cstheme="minorHAnsi"/>
        </w:rPr>
        <w:t xml:space="preserve"> </w:t>
      </w:r>
      <w:r w:rsidR="00A7327F" w:rsidRPr="001568B0">
        <w:rPr>
          <w:rFonts w:asciiTheme="minorHAnsi" w:hAnsiTheme="minorHAnsi" w:cstheme="minorHAnsi"/>
          <w:highlight w:val="yellow"/>
        </w:rPr>
        <w:t>…</w:t>
      </w:r>
      <w:r w:rsidR="001568B0">
        <w:rPr>
          <w:rFonts w:asciiTheme="minorHAnsi" w:hAnsiTheme="minorHAnsi" w:cstheme="minorHAnsi"/>
        </w:rPr>
        <w:t xml:space="preserve"> </w:t>
      </w:r>
      <w:r w:rsidR="00B20F76" w:rsidRPr="008E4DDD">
        <w:rPr>
          <w:rFonts w:asciiTheme="minorHAnsi" w:hAnsiTheme="minorHAnsi" w:cstheme="minorHAnsi"/>
        </w:rPr>
        <w:t>,</w:t>
      </w:r>
      <w:r w:rsidRPr="008E4DDD">
        <w:rPr>
          <w:rFonts w:asciiTheme="minorHAnsi" w:hAnsiTheme="minorHAnsi" w:cstheme="minorHAnsi"/>
        </w:rPr>
        <w:t xml:space="preserve"> ci-après le</w:t>
      </w:r>
      <w:r w:rsidR="00A7327F" w:rsidRPr="001568B0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</w:t>
      </w:r>
      <w:r w:rsidR="00B20F76" w:rsidRPr="008E4DDD">
        <w:rPr>
          <w:rFonts w:asciiTheme="minorHAnsi" w:hAnsiTheme="minorHAnsi" w:cstheme="minorHAnsi"/>
        </w:rPr>
        <w:t>V</w:t>
      </w:r>
      <w:r w:rsidRPr="008E4DDD">
        <w:rPr>
          <w:rFonts w:asciiTheme="minorHAnsi" w:hAnsiTheme="minorHAnsi" w:cstheme="minorHAnsi"/>
        </w:rPr>
        <w:t>olontaire</w:t>
      </w:r>
    </w:p>
    <w:p w14:paraId="43545DC4" w14:textId="77777777" w:rsidR="00B20F76" w:rsidRPr="008E4DDD" w:rsidRDefault="00B20F7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69E06B1" w14:textId="77777777" w:rsidR="00EB33C6" w:rsidRPr="008E4DDD" w:rsidRDefault="00EB33C6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 xml:space="preserve">Dénommés ensemble </w:t>
      </w:r>
      <w:r w:rsidR="00B20F76" w:rsidRPr="008E4DDD">
        <w:rPr>
          <w:rFonts w:asciiTheme="minorHAnsi" w:hAnsiTheme="minorHAnsi" w:cstheme="minorHAnsi"/>
        </w:rPr>
        <w:t>« </w:t>
      </w:r>
      <w:r w:rsidRPr="008E4DDD">
        <w:rPr>
          <w:rFonts w:asciiTheme="minorHAnsi" w:hAnsiTheme="minorHAnsi" w:cstheme="minorHAnsi"/>
        </w:rPr>
        <w:t>Les Parties</w:t>
      </w:r>
      <w:r w:rsidR="00B20F76" w:rsidRPr="008E4DDD">
        <w:rPr>
          <w:rFonts w:asciiTheme="minorHAnsi" w:hAnsiTheme="minorHAnsi" w:cstheme="minorHAnsi"/>
        </w:rPr>
        <w:t> ».</w:t>
      </w:r>
    </w:p>
    <w:p w14:paraId="477369A6" w14:textId="77777777" w:rsidR="00EB33C6" w:rsidRPr="008E4DDD" w:rsidRDefault="00EB33C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1A8EBBC" w14:textId="1B8568FF" w:rsidR="00EB33C6" w:rsidRDefault="002B76DC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>Préambule</w:t>
      </w:r>
    </w:p>
    <w:p w14:paraId="6819C451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3FA8F8F" w14:textId="67A5CA22" w:rsidR="00EB33C6" w:rsidRDefault="008E4EB8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Selon </w:t>
      </w:r>
      <w:r w:rsidR="00EB33C6" w:rsidRPr="008E4DDD">
        <w:rPr>
          <w:rFonts w:asciiTheme="minorHAnsi" w:hAnsiTheme="minorHAnsi" w:cstheme="minorHAnsi"/>
        </w:rPr>
        <w:t xml:space="preserve">l’article 3 de la Loi du 3 juillet 2005 relative aux </w:t>
      </w:r>
      <w:r w:rsidR="00B1494B" w:rsidRPr="008E4DDD">
        <w:rPr>
          <w:rFonts w:asciiTheme="minorHAnsi" w:hAnsiTheme="minorHAnsi" w:cstheme="minorHAnsi"/>
        </w:rPr>
        <w:t>D</w:t>
      </w:r>
      <w:r w:rsidR="00EB33C6" w:rsidRPr="008E4DDD">
        <w:rPr>
          <w:rFonts w:asciiTheme="minorHAnsi" w:hAnsiTheme="minorHAnsi" w:cstheme="minorHAnsi"/>
        </w:rPr>
        <w:t xml:space="preserve">roits des </w:t>
      </w:r>
      <w:r w:rsidR="00B1494B" w:rsidRPr="008E4DDD">
        <w:rPr>
          <w:rFonts w:asciiTheme="minorHAnsi" w:hAnsiTheme="minorHAnsi" w:cstheme="minorHAnsi"/>
        </w:rPr>
        <w:t>V</w:t>
      </w:r>
      <w:r w:rsidR="00EB33C6" w:rsidRPr="008E4DDD">
        <w:rPr>
          <w:rFonts w:asciiTheme="minorHAnsi" w:hAnsiTheme="minorHAnsi" w:cstheme="minorHAnsi"/>
        </w:rPr>
        <w:t>olontaires, le volontariat est défini comme étant une activité qui est exercée sans rétribution ni obligation au profit d’autrui et en dehors du cadre d’un contrat de travail.</w:t>
      </w:r>
      <w:r w:rsidR="0041049B">
        <w:rPr>
          <w:rFonts w:asciiTheme="minorHAnsi" w:hAnsiTheme="minorHAnsi" w:cstheme="minorHAnsi"/>
        </w:rPr>
        <w:t xml:space="preserve"> L</w:t>
      </w:r>
      <w:r w:rsidR="00EB33C6" w:rsidRPr="008E4DDD">
        <w:rPr>
          <w:rFonts w:asciiTheme="minorHAnsi" w:hAnsiTheme="minorHAnsi" w:cstheme="minorHAnsi"/>
        </w:rPr>
        <w:t>e volontariat ne peut</w:t>
      </w:r>
      <w:r w:rsidR="0041049B">
        <w:rPr>
          <w:rFonts w:asciiTheme="minorHAnsi" w:hAnsiTheme="minorHAnsi" w:cstheme="minorHAnsi"/>
        </w:rPr>
        <w:t xml:space="preserve"> dès lors</w:t>
      </w:r>
      <w:r w:rsidR="00EB33C6" w:rsidRPr="008E4DDD">
        <w:rPr>
          <w:rFonts w:asciiTheme="minorHAnsi" w:hAnsiTheme="minorHAnsi" w:cstheme="minorHAnsi"/>
        </w:rPr>
        <w:t xml:space="preserve"> pas résulter d’une contrainte.</w:t>
      </w:r>
    </w:p>
    <w:p w14:paraId="5E4862F3" w14:textId="77777777" w:rsidR="002A0BF9" w:rsidRPr="008E4DDD" w:rsidRDefault="002A0BF9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5A7B4E5" w14:textId="1E71893A" w:rsidR="002B76DC" w:rsidRDefault="002B76DC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 xml:space="preserve">Dans ce cadre, </w:t>
      </w:r>
      <w:r w:rsidR="00007591">
        <w:rPr>
          <w:rFonts w:asciiTheme="minorHAnsi" w:hAnsiTheme="minorHAnsi" w:cstheme="minorHAnsi"/>
        </w:rPr>
        <w:t>et en perspective de la mise en œuvre du Programme de CIC,</w:t>
      </w:r>
      <w:r w:rsidR="00036FA4">
        <w:rPr>
          <w:rFonts w:asciiTheme="minorHAnsi" w:hAnsiTheme="minorHAnsi" w:cstheme="minorHAnsi"/>
        </w:rPr>
        <w:t xml:space="preserve"> coordonné par l’</w:t>
      </w:r>
      <w:r w:rsidR="00467439">
        <w:rPr>
          <w:rFonts w:asciiTheme="minorHAnsi" w:hAnsiTheme="minorHAnsi" w:cstheme="minorHAnsi"/>
        </w:rPr>
        <w:t>Union des Villes et Communes de Wallonie (</w:t>
      </w:r>
      <w:r w:rsidR="00036FA4">
        <w:rPr>
          <w:rFonts w:asciiTheme="minorHAnsi" w:hAnsiTheme="minorHAnsi" w:cstheme="minorHAnsi"/>
        </w:rPr>
        <w:t>UVCW</w:t>
      </w:r>
      <w:r w:rsidR="00467439">
        <w:rPr>
          <w:rFonts w:asciiTheme="minorHAnsi" w:hAnsiTheme="minorHAnsi" w:cstheme="minorHAnsi"/>
        </w:rPr>
        <w:t>)</w:t>
      </w:r>
      <w:r w:rsidR="00036FA4">
        <w:rPr>
          <w:rFonts w:asciiTheme="minorHAnsi" w:hAnsiTheme="minorHAnsi" w:cstheme="minorHAnsi"/>
        </w:rPr>
        <w:t xml:space="preserve"> et </w:t>
      </w:r>
      <w:r w:rsidR="009D687F">
        <w:rPr>
          <w:rFonts w:asciiTheme="minorHAnsi" w:hAnsiTheme="minorHAnsi" w:cstheme="minorHAnsi"/>
        </w:rPr>
        <w:t>auquel participe la Commune</w:t>
      </w:r>
      <w:r w:rsidR="000E18CB">
        <w:rPr>
          <w:rFonts w:asciiTheme="minorHAnsi" w:hAnsiTheme="minorHAnsi" w:cstheme="minorHAnsi"/>
        </w:rPr>
        <w:t xml:space="preserve"> de </w:t>
      </w:r>
      <w:r w:rsidR="000E18CB" w:rsidRPr="001568B0">
        <w:rPr>
          <w:rFonts w:asciiTheme="minorHAnsi" w:hAnsiTheme="minorHAnsi" w:cstheme="minorHAnsi"/>
          <w:highlight w:val="yellow"/>
        </w:rPr>
        <w:t>…</w:t>
      </w:r>
      <w:r w:rsidR="000E18CB">
        <w:rPr>
          <w:rFonts w:asciiTheme="minorHAnsi" w:hAnsiTheme="minorHAnsi" w:cstheme="minorHAnsi"/>
        </w:rPr>
        <w:t xml:space="preserve"> </w:t>
      </w:r>
      <w:r w:rsidR="009D687F">
        <w:rPr>
          <w:rFonts w:asciiTheme="minorHAnsi" w:hAnsiTheme="minorHAnsi" w:cstheme="minorHAnsi"/>
        </w:rPr>
        <w:t xml:space="preserve"> </w:t>
      </w:r>
      <w:proofErr w:type="gramStart"/>
      <w:r w:rsidR="009D687F">
        <w:rPr>
          <w:rFonts w:asciiTheme="minorHAnsi" w:hAnsiTheme="minorHAnsi" w:cstheme="minorHAnsi"/>
        </w:rPr>
        <w:t>avec</w:t>
      </w:r>
      <w:proofErr w:type="gramEnd"/>
      <w:r w:rsidR="009D687F">
        <w:rPr>
          <w:rFonts w:asciiTheme="minorHAnsi" w:hAnsiTheme="minorHAnsi" w:cstheme="minorHAnsi"/>
        </w:rPr>
        <w:t xml:space="preserve"> sa </w:t>
      </w:r>
      <w:r w:rsidR="000E18CB">
        <w:rPr>
          <w:rFonts w:asciiTheme="minorHAnsi" w:hAnsiTheme="minorHAnsi" w:cstheme="minorHAnsi"/>
        </w:rPr>
        <w:t>C</w:t>
      </w:r>
      <w:r w:rsidR="009D687F">
        <w:rPr>
          <w:rFonts w:asciiTheme="minorHAnsi" w:hAnsiTheme="minorHAnsi" w:cstheme="minorHAnsi"/>
        </w:rPr>
        <w:t xml:space="preserve">ommune partenaire de </w:t>
      </w:r>
      <w:r w:rsidR="009D687F" w:rsidRPr="001568B0">
        <w:rPr>
          <w:rFonts w:asciiTheme="minorHAnsi" w:hAnsiTheme="minorHAnsi" w:cstheme="minorHAnsi"/>
          <w:highlight w:val="yellow"/>
        </w:rPr>
        <w:t>…</w:t>
      </w:r>
      <w:r w:rsidR="00D620E8">
        <w:rPr>
          <w:rFonts w:asciiTheme="minorHAnsi" w:hAnsiTheme="minorHAnsi" w:cstheme="minorHAnsi"/>
        </w:rPr>
        <w:t xml:space="preserve">, au </w:t>
      </w:r>
      <w:r w:rsidR="00D620E8" w:rsidRPr="001568B0">
        <w:rPr>
          <w:rFonts w:asciiTheme="minorHAnsi" w:hAnsiTheme="minorHAnsi" w:cstheme="minorHAnsi"/>
          <w:highlight w:val="yellow"/>
        </w:rPr>
        <w:t>… (pays)</w:t>
      </w:r>
      <w:r w:rsidR="009D687F">
        <w:rPr>
          <w:rFonts w:asciiTheme="minorHAnsi" w:hAnsiTheme="minorHAnsi" w:cstheme="minorHAnsi"/>
        </w:rPr>
        <w:t>,</w:t>
      </w:r>
      <w:r w:rsidR="00007591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 xml:space="preserve">les Parties ont conclu la présente convention destinée à </w:t>
      </w:r>
      <w:r w:rsidR="00D620E8">
        <w:rPr>
          <w:rFonts w:asciiTheme="minorHAnsi" w:hAnsiTheme="minorHAnsi" w:cstheme="minorHAnsi"/>
        </w:rPr>
        <w:t>établir</w:t>
      </w:r>
      <w:r w:rsidRPr="008E4DDD">
        <w:rPr>
          <w:rFonts w:asciiTheme="minorHAnsi" w:hAnsiTheme="minorHAnsi" w:cstheme="minorHAnsi"/>
        </w:rPr>
        <w:t xml:space="preserve"> leurs droits et obligations respectifs.</w:t>
      </w:r>
      <w:r w:rsidR="002074F7">
        <w:rPr>
          <w:rFonts w:asciiTheme="minorHAnsi" w:hAnsiTheme="minorHAnsi" w:cstheme="minorHAnsi"/>
        </w:rPr>
        <w:t xml:space="preserve"> </w:t>
      </w:r>
      <w:r w:rsidR="006F3ABC">
        <w:rPr>
          <w:rFonts w:asciiTheme="minorHAnsi" w:hAnsiTheme="minorHAnsi" w:cstheme="minorHAnsi"/>
        </w:rPr>
        <w:t>Leurs interventions</w:t>
      </w:r>
      <w:r w:rsidR="00A70E12">
        <w:rPr>
          <w:rFonts w:asciiTheme="minorHAnsi" w:hAnsiTheme="minorHAnsi" w:cstheme="minorHAnsi"/>
        </w:rPr>
        <w:t xml:space="preserve"> s’inscrivent par ailleurs </w:t>
      </w:r>
      <w:r w:rsidR="00827914">
        <w:rPr>
          <w:rFonts w:asciiTheme="minorHAnsi" w:hAnsiTheme="minorHAnsi" w:cstheme="minorHAnsi"/>
        </w:rPr>
        <w:t>dans le strict respect</w:t>
      </w:r>
      <w:r w:rsidR="00007591">
        <w:rPr>
          <w:rFonts w:asciiTheme="minorHAnsi" w:hAnsiTheme="minorHAnsi" w:cstheme="minorHAnsi"/>
        </w:rPr>
        <w:t> :</w:t>
      </w:r>
    </w:p>
    <w:p w14:paraId="04AA463F" w14:textId="77777777" w:rsidR="00B242B6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8B60293" w14:textId="0BB0AAD5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des</w:t>
      </w:r>
      <w:proofErr w:type="gramEnd"/>
      <w:r w:rsidRPr="00F50F48">
        <w:rPr>
          <w:rFonts w:ascii="Calibri" w:eastAsia="Calibri" w:hAnsi="Calibri"/>
        </w:rPr>
        <w:t xml:space="preserve"> lois du 19 mars 2013 et du 16 juin 2016 relatives à la Coopération belge au développement</w:t>
      </w:r>
      <w:r w:rsidR="009F1A6E">
        <w:rPr>
          <w:rFonts w:ascii="Calibri" w:eastAsia="Calibri" w:hAnsi="Calibri"/>
        </w:rPr>
        <w:t> ;</w:t>
      </w:r>
    </w:p>
    <w:p w14:paraId="198D7C00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des</w:t>
      </w:r>
      <w:proofErr w:type="gramEnd"/>
      <w:r w:rsidRPr="00F50F48">
        <w:rPr>
          <w:rFonts w:ascii="Calibri" w:eastAsia="Calibri" w:hAnsi="Calibri"/>
        </w:rPr>
        <w:t xml:space="preserve"> Arrêtés royaux du 11 septembre 2016 concernant respectivement la coopération non gouvernementale, et </w:t>
      </w:r>
      <w:r w:rsidRPr="002906D8">
        <w:rPr>
          <w:rFonts w:ascii="Calibri" w:eastAsia="Calibri" w:hAnsi="Calibri"/>
        </w:rPr>
        <w:t>le nombre des</w:t>
      </w:r>
      <w:r w:rsidRPr="00F50F48">
        <w:rPr>
          <w:rFonts w:ascii="Calibri" w:eastAsia="Calibri" w:hAnsi="Calibri"/>
        </w:rPr>
        <w:t xml:space="preserve"> cadres stratégiques communs de la coopération non gouvernementale et leur couverture géographique ou thématique ;</w:t>
      </w:r>
    </w:p>
    <w:p w14:paraId="63DAC11F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de</w:t>
      </w:r>
      <w:proofErr w:type="gramEnd"/>
      <w:r w:rsidRPr="00F50F48">
        <w:rPr>
          <w:rFonts w:ascii="Calibri" w:eastAsia="Calibri" w:hAnsi="Calibri"/>
        </w:rPr>
        <w:t xml:space="preserve"> l’Arrêté royal du 7 octobre 2021 modifiant l’Arrêté royal du 11 septembre 2016 concernant la coopération non gouvernementale ;</w:t>
      </w:r>
    </w:p>
    <w:p w14:paraId="5A2FBA25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7D6D1F">
        <w:rPr>
          <w:rFonts w:ascii="Calibri" w:eastAsia="Calibri" w:hAnsi="Calibri"/>
        </w:rPr>
        <w:t>des</w:t>
      </w:r>
      <w:proofErr w:type="gramEnd"/>
      <w:r w:rsidRPr="007D6D1F">
        <w:rPr>
          <w:rFonts w:ascii="Calibri" w:eastAsia="Calibri" w:hAnsi="Calibri"/>
        </w:rPr>
        <w:t xml:space="preserve"> Cadres stratégiques communs (CSC) géographiques et thématique 2022-2026 de la Coopération belge</w:t>
      </w:r>
      <w:r w:rsidRPr="00F50F48">
        <w:rPr>
          <w:rFonts w:ascii="Calibri" w:eastAsia="Calibri" w:hAnsi="Calibri"/>
        </w:rPr>
        <w:t xml:space="preserve"> auxquels participe l’UVCW ;</w:t>
      </w:r>
    </w:p>
    <w:p w14:paraId="74050F41" w14:textId="0A67BA01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du</w:t>
      </w:r>
      <w:proofErr w:type="gramEnd"/>
      <w:r w:rsidRPr="00F50F48">
        <w:rPr>
          <w:rFonts w:ascii="Calibri" w:eastAsia="Calibri" w:hAnsi="Calibri"/>
        </w:rPr>
        <w:t xml:space="preserve"> PPA 2022-2026, en ce compris sa stratégie générale et son budget tel qu’accepté par la DGD</w:t>
      </w:r>
      <w:r w:rsidR="004F6BFA">
        <w:rPr>
          <w:rFonts w:ascii="Calibri" w:eastAsia="Calibri" w:hAnsi="Calibri"/>
        </w:rPr>
        <w:t> ;</w:t>
      </w:r>
    </w:p>
    <w:p w14:paraId="01272D73" w14:textId="54EDB8AB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des</w:t>
      </w:r>
      <w:proofErr w:type="gramEnd"/>
      <w:r w:rsidRPr="00F50F48">
        <w:rPr>
          <w:rFonts w:ascii="Calibri" w:eastAsia="Calibri" w:hAnsi="Calibri"/>
        </w:rPr>
        <w:t xml:space="preserve"> Conditions générales de participation au Programme de CIC et</w:t>
      </w:r>
      <w:r>
        <w:rPr>
          <w:rFonts w:ascii="Calibri" w:eastAsia="Calibri" w:hAnsi="Calibri"/>
        </w:rPr>
        <w:t xml:space="preserve"> </w:t>
      </w:r>
      <w:r w:rsidRPr="004C36CD">
        <w:rPr>
          <w:rFonts w:ascii="Calibri" w:eastAsia="Calibri" w:hAnsi="Calibri"/>
        </w:rPr>
        <w:t xml:space="preserve">des processus établis par </w:t>
      </w:r>
      <w:r w:rsidR="009F1A6E" w:rsidRPr="004C36CD">
        <w:rPr>
          <w:rFonts w:ascii="Calibri" w:eastAsia="Calibri" w:hAnsi="Calibri"/>
        </w:rPr>
        <w:t>l’UVCW</w:t>
      </w:r>
      <w:r w:rsidR="009F1A6E" w:rsidRPr="00F50F48">
        <w:rPr>
          <w:rFonts w:ascii="Calibri" w:eastAsia="Calibri" w:hAnsi="Calibri"/>
        </w:rPr>
        <w:t xml:space="preserve"> ;</w:t>
      </w:r>
    </w:p>
    <w:p w14:paraId="57073991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du</w:t>
      </w:r>
      <w:proofErr w:type="gramEnd"/>
      <w:r w:rsidRPr="00F50F48">
        <w:rPr>
          <w:rFonts w:ascii="Calibri" w:eastAsia="Calibri" w:hAnsi="Calibri"/>
        </w:rPr>
        <w:t xml:space="preserve"> Code éthique de l’UVCW et de la Charte de bonne conduite ;</w:t>
      </w:r>
    </w:p>
    <w:p w14:paraId="4B3850A2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t>de</w:t>
      </w:r>
      <w:proofErr w:type="gramEnd"/>
      <w:r w:rsidRPr="00F50F48">
        <w:rPr>
          <w:rFonts w:ascii="Calibri" w:eastAsia="Calibri" w:hAnsi="Calibri"/>
        </w:rPr>
        <w:t xml:space="preserve"> façon générale, de tout document stratégique ou normatif émis par la Coopération belge et/ou par l’UVCW, applicable au Programme de CIC ;</w:t>
      </w:r>
    </w:p>
    <w:p w14:paraId="4A7A3DCD" w14:textId="77777777" w:rsidR="00007591" w:rsidRPr="00F50F48" w:rsidRDefault="00007591" w:rsidP="00B242B6">
      <w:pPr>
        <w:pStyle w:val="Paragraphedeliste"/>
        <w:numPr>
          <w:ilvl w:val="0"/>
          <w:numId w:val="4"/>
        </w:numPr>
        <w:spacing w:after="0" w:line="276" w:lineRule="auto"/>
        <w:ind w:left="567" w:hanging="283"/>
        <w:contextualSpacing w:val="0"/>
        <w:jc w:val="both"/>
        <w:rPr>
          <w:rFonts w:ascii="Calibri" w:eastAsia="Calibri" w:hAnsi="Calibri"/>
        </w:rPr>
      </w:pPr>
      <w:proofErr w:type="gramStart"/>
      <w:r w:rsidRPr="00F50F48">
        <w:rPr>
          <w:rFonts w:ascii="Calibri" w:eastAsia="Calibri" w:hAnsi="Calibri"/>
        </w:rPr>
        <w:lastRenderedPageBreak/>
        <w:t>de</w:t>
      </w:r>
      <w:proofErr w:type="gramEnd"/>
      <w:r w:rsidRPr="00F50F48">
        <w:rPr>
          <w:rFonts w:ascii="Calibri" w:eastAsia="Calibri" w:hAnsi="Calibri"/>
        </w:rPr>
        <w:t xml:space="preserve"> façon générale, de toute nouvelle disposition légale ou réglementaire en matière de coopération au développement qui serait adoptée d’ici au 31 décembre 2026.</w:t>
      </w:r>
    </w:p>
    <w:p w14:paraId="3E49E4B1" w14:textId="77777777" w:rsidR="006B05AB" w:rsidRDefault="006B05AB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366538A" w14:textId="6CB386DE" w:rsidR="00285B94" w:rsidRDefault="00285B94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Ces documents sont consultables à l’adresse </w:t>
      </w:r>
      <w:hyperlink r:id="rId8" w:history="1">
        <w:r w:rsidRPr="0035600C">
          <w:rPr>
            <w:rStyle w:val="Lienhypertexte"/>
            <w:rFonts w:asciiTheme="minorHAnsi" w:hAnsiTheme="minorHAnsi" w:cstheme="minorHAnsi"/>
          </w:rPr>
          <w:t>https://www.uvcw.be/international/actus/art-4940</w:t>
        </w:r>
      </w:hyperlink>
      <w:r>
        <w:rPr>
          <w:rFonts w:asciiTheme="minorHAnsi" w:hAnsiTheme="minorHAnsi" w:cstheme="minorHAnsi"/>
        </w:rPr>
        <w:t xml:space="preserve">. </w:t>
      </w:r>
    </w:p>
    <w:p w14:paraId="36CFC091" w14:textId="77777777" w:rsidR="00285B94" w:rsidRDefault="00285B94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A75FCCE" w14:textId="3F8D54C8" w:rsidR="002B76DC" w:rsidRDefault="002B76DC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>Les Parties conviennent :</w:t>
      </w:r>
    </w:p>
    <w:p w14:paraId="2BFA5213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15D009A" w14:textId="1AFD0C40" w:rsidR="00EB33C6" w:rsidRDefault="00EB33C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</w:t>
      </w:r>
      <w:r w:rsidR="002B76DC" w:rsidRPr="008E4DDD">
        <w:rPr>
          <w:rFonts w:asciiTheme="minorHAnsi" w:hAnsiTheme="minorHAnsi" w:cstheme="minorHAnsi"/>
          <w:b/>
        </w:rPr>
        <w:t>1</w:t>
      </w:r>
      <w:r w:rsidRPr="008E4DDD">
        <w:rPr>
          <w:rFonts w:asciiTheme="minorHAnsi" w:hAnsiTheme="minorHAnsi" w:cstheme="minorHAnsi"/>
          <w:b/>
        </w:rPr>
        <w:t xml:space="preserve"> </w:t>
      </w:r>
      <w:r w:rsidR="00B20F76" w:rsidRPr="008E4DDD">
        <w:rPr>
          <w:rFonts w:asciiTheme="minorHAnsi" w:hAnsiTheme="minorHAnsi" w:cstheme="minorHAnsi"/>
          <w:b/>
        </w:rPr>
        <w:t>-</w:t>
      </w:r>
      <w:r w:rsidRPr="008E4DDD">
        <w:rPr>
          <w:rFonts w:asciiTheme="minorHAnsi" w:hAnsiTheme="minorHAnsi" w:cstheme="minorHAnsi"/>
          <w:b/>
        </w:rPr>
        <w:t xml:space="preserve"> </w:t>
      </w:r>
      <w:r w:rsidR="009B0857" w:rsidRPr="008E4DDD">
        <w:rPr>
          <w:rFonts w:asciiTheme="minorHAnsi" w:hAnsiTheme="minorHAnsi" w:cstheme="minorHAnsi"/>
          <w:b/>
        </w:rPr>
        <w:t>Mi</w:t>
      </w:r>
      <w:r w:rsidR="002B76DC" w:rsidRPr="008E4DDD">
        <w:rPr>
          <w:rFonts w:asciiTheme="minorHAnsi" w:hAnsiTheme="minorHAnsi" w:cstheme="minorHAnsi"/>
          <w:b/>
        </w:rPr>
        <w:t>ssions du</w:t>
      </w:r>
      <w:r w:rsidR="00443DD1">
        <w:rPr>
          <w:rFonts w:asciiTheme="minorHAnsi" w:hAnsiTheme="minorHAnsi" w:cstheme="minorHAnsi"/>
          <w:b/>
        </w:rPr>
        <w:t>/de la</w:t>
      </w:r>
      <w:r w:rsidR="002B76DC" w:rsidRPr="008E4DDD">
        <w:rPr>
          <w:rFonts w:asciiTheme="minorHAnsi" w:hAnsiTheme="minorHAnsi" w:cstheme="minorHAnsi"/>
          <w:b/>
        </w:rPr>
        <w:t xml:space="preserve"> Volontaire</w:t>
      </w:r>
    </w:p>
    <w:p w14:paraId="78CBBC87" w14:textId="77777777" w:rsidR="00A54353" w:rsidRPr="008E4DDD" w:rsidRDefault="00A54353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7ECDB80" w14:textId="1512CF71" w:rsidR="002B76DC" w:rsidRPr="008E4DDD" w:rsidRDefault="006E74B8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7A3540">
        <w:rPr>
          <w:rFonts w:asciiTheme="minorHAnsi" w:hAnsiTheme="minorHAnsi" w:cstheme="minorHAnsi"/>
        </w:rPr>
        <w:t>e</w:t>
      </w:r>
      <w:r w:rsidR="00B55773">
        <w:rPr>
          <w:rFonts w:asciiTheme="minorHAnsi" w:hAnsiTheme="minorHAnsi" w:cstheme="minorHAnsi"/>
        </w:rPr>
        <w:t>/la</w:t>
      </w:r>
      <w:r w:rsidR="007A3540">
        <w:rPr>
          <w:rFonts w:asciiTheme="minorHAnsi" w:hAnsiTheme="minorHAnsi" w:cstheme="minorHAnsi"/>
        </w:rPr>
        <w:t xml:space="preserve"> Volontaire </w:t>
      </w:r>
      <w:r w:rsidR="00B55773">
        <w:rPr>
          <w:rFonts w:asciiTheme="minorHAnsi" w:hAnsiTheme="minorHAnsi" w:cstheme="minorHAnsi"/>
        </w:rPr>
        <w:t xml:space="preserve">vient en appui </w:t>
      </w:r>
      <w:r w:rsidR="0082720A">
        <w:rPr>
          <w:rFonts w:asciiTheme="minorHAnsi" w:hAnsiTheme="minorHAnsi" w:cstheme="minorHAnsi"/>
        </w:rPr>
        <w:t xml:space="preserve">au personnel </w:t>
      </w:r>
      <w:r w:rsidR="00F35AF2">
        <w:rPr>
          <w:rFonts w:asciiTheme="minorHAnsi" w:hAnsiTheme="minorHAnsi" w:cstheme="minorHAnsi"/>
        </w:rPr>
        <w:t xml:space="preserve">officiellement </w:t>
      </w:r>
      <w:r w:rsidR="0082720A">
        <w:rPr>
          <w:rFonts w:asciiTheme="minorHAnsi" w:hAnsiTheme="minorHAnsi" w:cstheme="minorHAnsi"/>
        </w:rPr>
        <w:t xml:space="preserve">désigné par la Commune pour la mise en œuvre du Programme, </w:t>
      </w:r>
      <w:r w:rsidR="00115F7A">
        <w:rPr>
          <w:rFonts w:asciiTheme="minorHAnsi" w:hAnsiTheme="minorHAnsi" w:cstheme="minorHAnsi"/>
        </w:rPr>
        <w:t xml:space="preserve">et ne se substitue pas à celui-ci. </w:t>
      </w:r>
      <w:r w:rsidR="00F35AF2">
        <w:rPr>
          <w:rFonts w:asciiTheme="minorHAnsi" w:hAnsiTheme="minorHAnsi" w:cstheme="minorHAnsi"/>
        </w:rPr>
        <w:t>En ce sens, l</w:t>
      </w:r>
      <w:r w:rsidR="00FD14FC">
        <w:rPr>
          <w:rFonts w:asciiTheme="minorHAnsi" w:hAnsiTheme="minorHAnsi" w:cstheme="minorHAnsi"/>
        </w:rPr>
        <w:t>a</w:t>
      </w:r>
      <w:r w:rsidR="002B76DC" w:rsidRPr="008E4DDD">
        <w:rPr>
          <w:rFonts w:asciiTheme="minorHAnsi" w:hAnsiTheme="minorHAnsi" w:cstheme="minorHAnsi"/>
        </w:rPr>
        <w:t xml:space="preserve"> C</w:t>
      </w:r>
      <w:r w:rsidR="00FD14FC">
        <w:rPr>
          <w:rFonts w:asciiTheme="minorHAnsi" w:hAnsiTheme="minorHAnsi" w:cstheme="minorHAnsi"/>
        </w:rPr>
        <w:t>ommune</w:t>
      </w:r>
      <w:r w:rsidR="002B76DC" w:rsidRPr="008E4DDD">
        <w:rPr>
          <w:rFonts w:asciiTheme="minorHAnsi" w:hAnsiTheme="minorHAnsi" w:cstheme="minorHAnsi"/>
        </w:rPr>
        <w:t xml:space="preserve"> confie au</w:t>
      </w:r>
      <w:r w:rsidR="00FD14FC">
        <w:rPr>
          <w:rFonts w:asciiTheme="minorHAnsi" w:hAnsiTheme="minorHAnsi" w:cstheme="minorHAnsi"/>
        </w:rPr>
        <w:t>/à la</w:t>
      </w:r>
      <w:r w:rsidR="002B76DC" w:rsidRPr="008E4DDD">
        <w:rPr>
          <w:rFonts w:asciiTheme="minorHAnsi" w:hAnsiTheme="minorHAnsi" w:cstheme="minorHAnsi"/>
        </w:rPr>
        <w:t xml:space="preserve"> </w:t>
      </w:r>
      <w:r w:rsidR="00B20F76" w:rsidRPr="008E4DDD">
        <w:rPr>
          <w:rFonts w:asciiTheme="minorHAnsi" w:hAnsiTheme="minorHAnsi" w:cstheme="minorHAnsi"/>
        </w:rPr>
        <w:t>V</w:t>
      </w:r>
      <w:r w:rsidR="002B76DC" w:rsidRPr="008E4DDD">
        <w:rPr>
          <w:rFonts w:asciiTheme="minorHAnsi" w:hAnsiTheme="minorHAnsi" w:cstheme="minorHAnsi"/>
        </w:rPr>
        <w:t xml:space="preserve">olontaire, qui </w:t>
      </w:r>
      <w:r w:rsidR="00FD14FC">
        <w:rPr>
          <w:rFonts w:asciiTheme="minorHAnsi" w:hAnsiTheme="minorHAnsi" w:cstheme="minorHAnsi"/>
        </w:rPr>
        <w:t xml:space="preserve">les </w:t>
      </w:r>
      <w:r w:rsidR="002B76DC" w:rsidRPr="008E4DDD">
        <w:rPr>
          <w:rFonts w:asciiTheme="minorHAnsi" w:hAnsiTheme="minorHAnsi" w:cstheme="minorHAnsi"/>
        </w:rPr>
        <w:t>accepte</w:t>
      </w:r>
      <w:r w:rsidR="00FD14FC">
        <w:rPr>
          <w:rFonts w:asciiTheme="minorHAnsi" w:hAnsiTheme="minorHAnsi" w:cstheme="minorHAnsi"/>
        </w:rPr>
        <w:t>,</w:t>
      </w:r>
      <w:r w:rsidR="002B76DC" w:rsidRPr="008E4DDD">
        <w:rPr>
          <w:rFonts w:asciiTheme="minorHAnsi" w:hAnsiTheme="minorHAnsi" w:cstheme="minorHAnsi"/>
        </w:rPr>
        <w:t xml:space="preserve"> les missions suivantes</w:t>
      </w:r>
      <w:r w:rsidR="00F13FFA">
        <w:rPr>
          <w:rFonts w:asciiTheme="minorHAnsi" w:hAnsiTheme="minorHAnsi" w:cstheme="minorHAnsi"/>
        </w:rPr>
        <w:t xml:space="preserve">, exécutées en collaboration avec </w:t>
      </w:r>
      <w:r w:rsidR="00D46FCC">
        <w:rPr>
          <w:rFonts w:asciiTheme="minorHAnsi" w:hAnsiTheme="minorHAnsi" w:cstheme="minorHAnsi"/>
        </w:rPr>
        <w:t xml:space="preserve">M./Mme </w:t>
      </w:r>
      <w:r w:rsidR="00D46FCC" w:rsidRPr="001568B0">
        <w:rPr>
          <w:rFonts w:asciiTheme="minorHAnsi" w:hAnsiTheme="minorHAnsi" w:cstheme="minorHAnsi"/>
          <w:highlight w:val="yellow"/>
        </w:rPr>
        <w:t>…</w:t>
      </w:r>
      <w:r w:rsidR="00D46FCC">
        <w:rPr>
          <w:rFonts w:asciiTheme="minorHAnsi" w:hAnsiTheme="minorHAnsi" w:cstheme="minorHAnsi"/>
        </w:rPr>
        <w:t xml:space="preserve">, </w:t>
      </w:r>
      <w:proofErr w:type="spellStart"/>
      <w:r w:rsidR="00D46FCC">
        <w:rPr>
          <w:rFonts w:asciiTheme="minorHAnsi" w:hAnsiTheme="minorHAnsi" w:cstheme="minorHAnsi"/>
        </w:rPr>
        <w:t>désigné·e</w:t>
      </w:r>
      <w:proofErr w:type="spellEnd"/>
      <w:r w:rsidR="00D46FCC">
        <w:rPr>
          <w:rFonts w:asciiTheme="minorHAnsi" w:hAnsiTheme="minorHAnsi" w:cstheme="minorHAnsi"/>
        </w:rPr>
        <w:t xml:space="preserve"> comme </w:t>
      </w:r>
      <w:proofErr w:type="spellStart"/>
      <w:r w:rsidR="00D46FCC">
        <w:rPr>
          <w:rFonts w:asciiTheme="minorHAnsi" w:hAnsiTheme="minorHAnsi" w:cstheme="minorHAnsi"/>
        </w:rPr>
        <w:t>Coordinateur·trice</w:t>
      </w:r>
      <w:proofErr w:type="spellEnd"/>
      <w:r w:rsidR="00D46FCC">
        <w:rPr>
          <w:rFonts w:asciiTheme="minorHAnsi" w:hAnsiTheme="minorHAnsi" w:cstheme="minorHAnsi"/>
        </w:rPr>
        <w:t xml:space="preserve"> </w:t>
      </w:r>
      <w:r w:rsidR="00375654">
        <w:rPr>
          <w:rFonts w:asciiTheme="minorHAnsi" w:hAnsiTheme="minorHAnsi" w:cstheme="minorHAnsi"/>
        </w:rPr>
        <w:t>pour le Programme de CIC</w:t>
      </w:r>
      <w:r w:rsidR="002B76DC" w:rsidRPr="008E4DDD">
        <w:rPr>
          <w:rFonts w:asciiTheme="minorHAnsi" w:hAnsiTheme="minorHAnsi" w:cstheme="minorHAnsi"/>
        </w:rPr>
        <w:t> :</w:t>
      </w:r>
    </w:p>
    <w:p w14:paraId="34ADA93F" w14:textId="77777777" w:rsidR="00B20F76" w:rsidRPr="008E4DDD" w:rsidRDefault="00B20F76" w:rsidP="00B242B6">
      <w:pPr>
        <w:tabs>
          <w:tab w:val="left" w:leader="dot" w:pos="8931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ab/>
      </w:r>
    </w:p>
    <w:p w14:paraId="0542B75F" w14:textId="77777777" w:rsidR="00B20F76" w:rsidRPr="008E4DDD" w:rsidRDefault="00B20F76" w:rsidP="00B242B6">
      <w:pPr>
        <w:tabs>
          <w:tab w:val="left" w:leader="dot" w:pos="8931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ab/>
      </w:r>
    </w:p>
    <w:p w14:paraId="6B81770C" w14:textId="6D2F4068" w:rsidR="00B20F76" w:rsidRDefault="00752FFF" w:rsidP="00B242B6">
      <w:pPr>
        <w:spacing w:after="0" w:line="276" w:lineRule="auto"/>
        <w:ind w:right="50"/>
        <w:jc w:val="both"/>
        <w:rPr>
          <w:rFonts w:asciiTheme="minorHAnsi" w:hAnsiTheme="minorHAnsi" w:cstheme="minorHAnsi"/>
        </w:rPr>
      </w:pPr>
      <w:r w:rsidRPr="00E93A2B">
        <w:rPr>
          <w:rFonts w:asciiTheme="minorHAnsi" w:hAnsiTheme="minorHAnsi" w:cstheme="minorHAnsi"/>
        </w:rPr>
        <w:t>La commune peut demander à l</w:t>
      </w:r>
      <w:r w:rsidR="001D52A6" w:rsidRPr="00E93A2B">
        <w:rPr>
          <w:rFonts w:asciiTheme="minorHAnsi" w:hAnsiTheme="minorHAnsi" w:cstheme="minorHAnsi"/>
        </w:rPr>
        <w:t xml:space="preserve">’UVCW </w:t>
      </w:r>
      <w:r w:rsidRPr="00E93A2B">
        <w:rPr>
          <w:rFonts w:asciiTheme="minorHAnsi" w:hAnsiTheme="minorHAnsi" w:cstheme="minorHAnsi"/>
        </w:rPr>
        <w:t>d’</w:t>
      </w:r>
      <w:r w:rsidR="001D52A6" w:rsidRPr="00E93A2B">
        <w:rPr>
          <w:rFonts w:asciiTheme="minorHAnsi" w:hAnsiTheme="minorHAnsi" w:cstheme="minorHAnsi"/>
        </w:rPr>
        <w:t>associer</w:t>
      </w:r>
      <w:r w:rsidR="001D52A6">
        <w:rPr>
          <w:rFonts w:asciiTheme="minorHAnsi" w:hAnsiTheme="minorHAnsi" w:cstheme="minorHAnsi"/>
        </w:rPr>
        <w:t xml:space="preserve"> le/la Volontaire à ses communications relatives au Programme de CIC</w:t>
      </w:r>
      <w:r w:rsidR="008F72CA">
        <w:rPr>
          <w:rFonts w:asciiTheme="minorHAnsi" w:hAnsiTheme="minorHAnsi" w:cstheme="minorHAnsi"/>
        </w:rPr>
        <w:t>.</w:t>
      </w:r>
    </w:p>
    <w:p w14:paraId="56D4FD26" w14:textId="77777777" w:rsidR="004264BC" w:rsidRPr="008E4DDD" w:rsidRDefault="004264BC" w:rsidP="00B242B6">
      <w:pPr>
        <w:spacing w:after="0" w:line="276" w:lineRule="auto"/>
        <w:ind w:right="50"/>
        <w:jc w:val="both"/>
        <w:rPr>
          <w:rFonts w:asciiTheme="minorHAnsi" w:hAnsiTheme="minorHAnsi" w:cstheme="minorHAnsi"/>
        </w:rPr>
      </w:pPr>
    </w:p>
    <w:p w14:paraId="60C108C2" w14:textId="35BF9250" w:rsidR="002B76DC" w:rsidRDefault="002B76DC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</w:t>
      </w:r>
      <w:r w:rsidR="008D1E89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</w:t>
      </w:r>
      <w:r w:rsidR="00B20F76" w:rsidRPr="008E4DDD">
        <w:rPr>
          <w:rFonts w:asciiTheme="minorHAnsi" w:hAnsiTheme="minorHAnsi" w:cstheme="minorHAnsi"/>
        </w:rPr>
        <w:t>V</w:t>
      </w:r>
      <w:r w:rsidRPr="008E4DDD">
        <w:rPr>
          <w:rFonts w:asciiTheme="minorHAnsi" w:hAnsiTheme="minorHAnsi" w:cstheme="minorHAnsi"/>
        </w:rPr>
        <w:t>olontaire exécutera ses missions avec soin, probité et conscience, dans les conditions prévues dans la présente convention. Dans l’exercice de cette mission, les Parties se doivent respect et égards mutuels.</w:t>
      </w:r>
      <w:r w:rsidR="005B1652">
        <w:rPr>
          <w:rFonts w:asciiTheme="minorHAnsi" w:hAnsiTheme="minorHAnsi" w:cstheme="minorHAnsi"/>
        </w:rPr>
        <w:t xml:space="preserve"> </w:t>
      </w:r>
      <w:r w:rsidR="00067AF9" w:rsidRPr="008E4DDD">
        <w:rPr>
          <w:rFonts w:asciiTheme="minorHAnsi" w:hAnsiTheme="minorHAnsi" w:cstheme="minorHAnsi"/>
        </w:rPr>
        <w:t>Le</w:t>
      </w:r>
      <w:r w:rsidR="00067AF9">
        <w:rPr>
          <w:rFonts w:asciiTheme="minorHAnsi" w:hAnsiTheme="minorHAnsi" w:cstheme="minorHAnsi"/>
        </w:rPr>
        <w:t>/la</w:t>
      </w:r>
      <w:r w:rsidR="00067AF9" w:rsidRPr="008E4DDD">
        <w:rPr>
          <w:rFonts w:asciiTheme="minorHAnsi" w:hAnsiTheme="minorHAnsi" w:cstheme="minorHAnsi"/>
        </w:rPr>
        <w:t xml:space="preserve"> Volontaire </w:t>
      </w:r>
      <w:r w:rsidR="005B1652">
        <w:rPr>
          <w:rFonts w:asciiTheme="minorHAnsi" w:hAnsiTheme="minorHAnsi" w:cstheme="minorHAnsi"/>
        </w:rPr>
        <w:t xml:space="preserve">s’engage à respecter strictement </w:t>
      </w:r>
      <w:r w:rsidR="007B23D7">
        <w:rPr>
          <w:rFonts w:asciiTheme="minorHAnsi" w:hAnsiTheme="minorHAnsi" w:cstheme="minorHAnsi"/>
        </w:rPr>
        <w:t xml:space="preserve">cette mission et les positionnements officiels de la Commune, </w:t>
      </w:r>
      <w:r w:rsidR="003532FF">
        <w:rPr>
          <w:rFonts w:asciiTheme="minorHAnsi" w:hAnsiTheme="minorHAnsi" w:cstheme="minorHAnsi"/>
        </w:rPr>
        <w:t>ainsi qu’</w:t>
      </w:r>
      <w:r w:rsidR="005B1652">
        <w:rPr>
          <w:rFonts w:asciiTheme="minorHAnsi" w:hAnsiTheme="minorHAnsi" w:cstheme="minorHAnsi"/>
        </w:rPr>
        <w:t>à</w:t>
      </w:r>
      <w:r w:rsidR="007B4936">
        <w:rPr>
          <w:rFonts w:asciiTheme="minorHAnsi" w:hAnsiTheme="minorHAnsi" w:cstheme="minorHAnsi"/>
        </w:rPr>
        <w:t xml:space="preserve"> rendre </w:t>
      </w:r>
      <w:r w:rsidR="002A4F69">
        <w:rPr>
          <w:rFonts w:asciiTheme="minorHAnsi" w:hAnsiTheme="minorHAnsi" w:cstheme="minorHAnsi"/>
        </w:rPr>
        <w:t>compte a</w:t>
      </w:r>
      <w:r w:rsidR="000F2195">
        <w:rPr>
          <w:rFonts w:asciiTheme="minorHAnsi" w:hAnsiTheme="minorHAnsi" w:cstheme="minorHAnsi"/>
        </w:rPr>
        <w:t xml:space="preserve">u minimum </w:t>
      </w:r>
      <w:r w:rsidR="000F2195" w:rsidRPr="001568B0">
        <w:rPr>
          <w:rFonts w:asciiTheme="minorHAnsi" w:hAnsiTheme="minorHAnsi" w:cstheme="minorHAnsi"/>
          <w:highlight w:val="yellow"/>
        </w:rPr>
        <w:t>… fois</w:t>
      </w:r>
      <w:r w:rsidR="000F2195">
        <w:rPr>
          <w:rFonts w:asciiTheme="minorHAnsi" w:hAnsiTheme="minorHAnsi" w:cstheme="minorHAnsi"/>
        </w:rPr>
        <w:t xml:space="preserve"> par an</w:t>
      </w:r>
      <w:r w:rsidR="00DF2447">
        <w:rPr>
          <w:rFonts w:asciiTheme="minorHAnsi" w:hAnsiTheme="minorHAnsi" w:cstheme="minorHAnsi"/>
        </w:rPr>
        <w:t xml:space="preserve"> </w:t>
      </w:r>
      <w:r w:rsidR="002A4F69">
        <w:rPr>
          <w:rFonts w:asciiTheme="minorHAnsi" w:hAnsiTheme="minorHAnsi" w:cstheme="minorHAnsi"/>
        </w:rPr>
        <w:t>au</w:t>
      </w:r>
      <w:r w:rsidR="00DF2447">
        <w:rPr>
          <w:rFonts w:asciiTheme="minorHAnsi" w:hAnsiTheme="minorHAnsi" w:cstheme="minorHAnsi"/>
        </w:rPr>
        <w:t xml:space="preserve"> Collège et </w:t>
      </w:r>
      <w:r w:rsidR="00DF2447" w:rsidRPr="001568B0">
        <w:rPr>
          <w:rFonts w:asciiTheme="minorHAnsi" w:hAnsiTheme="minorHAnsi" w:cstheme="minorHAnsi"/>
          <w:highlight w:val="yellow"/>
        </w:rPr>
        <w:t>… fois</w:t>
      </w:r>
      <w:r w:rsidR="00DF2447">
        <w:rPr>
          <w:rFonts w:asciiTheme="minorHAnsi" w:hAnsiTheme="minorHAnsi" w:cstheme="minorHAnsi"/>
        </w:rPr>
        <w:t xml:space="preserve"> par an </w:t>
      </w:r>
      <w:r w:rsidR="002A4F69">
        <w:rPr>
          <w:rFonts w:asciiTheme="minorHAnsi" w:hAnsiTheme="minorHAnsi" w:cstheme="minorHAnsi"/>
        </w:rPr>
        <w:t>au</w:t>
      </w:r>
      <w:r w:rsidR="00DF2447">
        <w:rPr>
          <w:rFonts w:asciiTheme="minorHAnsi" w:hAnsiTheme="minorHAnsi" w:cstheme="minorHAnsi"/>
        </w:rPr>
        <w:t xml:space="preserve"> Conseil communal </w:t>
      </w:r>
      <w:r w:rsidR="008B0125">
        <w:rPr>
          <w:rFonts w:asciiTheme="minorHAnsi" w:hAnsiTheme="minorHAnsi" w:cstheme="minorHAnsi"/>
        </w:rPr>
        <w:t>d</w:t>
      </w:r>
      <w:r w:rsidR="00A77040">
        <w:rPr>
          <w:rFonts w:asciiTheme="minorHAnsi" w:hAnsiTheme="minorHAnsi" w:cstheme="minorHAnsi"/>
        </w:rPr>
        <w:t xml:space="preserve">es travaux </w:t>
      </w:r>
      <w:r w:rsidR="006D0827">
        <w:rPr>
          <w:rFonts w:asciiTheme="minorHAnsi" w:hAnsiTheme="minorHAnsi" w:cstheme="minorHAnsi"/>
        </w:rPr>
        <w:t xml:space="preserve">menés </w:t>
      </w:r>
      <w:r w:rsidR="00932FD0">
        <w:rPr>
          <w:rFonts w:asciiTheme="minorHAnsi" w:hAnsiTheme="minorHAnsi" w:cstheme="minorHAnsi"/>
        </w:rPr>
        <w:t xml:space="preserve">et avancées obtenues </w:t>
      </w:r>
      <w:r w:rsidR="006D0827">
        <w:rPr>
          <w:rFonts w:asciiTheme="minorHAnsi" w:hAnsiTheme="minorHAnsi" w:cstheme="minorHAnsi"/>
        </w:rPr>
        <w:t xml:space="preserve">dans le cadre </w:t>
      </w:r>
      <w:r w:rsidR="00D53C9D">
        <w:rPr>
          <w:rFonts w:asciiTheme="minorHAnsi" w:hAnsiTheme="minorHAnsi" w:cstheme="minorHAnsi"/>
        </w:rPr>
        <w:t>de sa mission</w:t>
      </w:r>
      <w:r w:rsidR="00932FD0">
        <w:rPr>
          <w:rFonts w:asciiTheme="minorHAnsi" w:hAnsiTheme="minorHAnsi" w:cstheme="minorHAnsi"/>
        </w:rPr>
        <w:t>.</w:t>
      </w:r>
    </w:p>
    <w:p w14:paraId="115CD943" w14:textId="77777777" w:rsidR="00E93A2B" w:rsidRDefault="00E93A2B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9490FD5" w14:textId="73C13B18" w:rsidR="00E3672E" w:rsidRPr="005D50C7" w:rsidRDefault="00FB1361" w:rsidP="00B242B6">
      <w:pPr>
        <w:spacing w:after="0" w:line="276" w:lineRule="auto"/>
        <w:ind w:right="50"/>
        <w:jc w:val="both"/>
        <w:rPr>
          <w:rFonts w:asciiTheme="minorHAnsi" w:hAnsiTheme="minorHAnsi" w:cstheme="minorHAnsi"/>
        </w:rPr>
      </w:pPr>
      <w:r w:rsidRPr="005D50C7">
        <w:rPr>
          <w:rFonts w:asciiTheme="minorHAnsi" w:hAnsiTheme="minorHAnsi" w:cstheme="minorHAnsi"/>
        </w:rPr>
        <w:t xml:space="preserve">La Commune et le/la Volontaire </w:t>
      </w:r>
      <w:r w:rsidR="008B5D5C" w:rsidRPr="005D50C7">
        <w:rPr>
          <w:rFonts w:asciiTheme="minorHAnsi" w:hAnsiTheme="minorHAnsi" w:cstheme="minorHAnsi"/>
        </w:rPr>
        <w:t>sont informées que l</w:t>
      </w:r>
      <w:r w:rsidR="00E3672E" w:rsidRPr="005D50C7">
        <w:rPr>
          <w:rFonts w:asciiTheme="minorHAnsi" w:hAnsiTheme="minorHAnsi" w:cstheme="minorHAnsi"/>
        </w:rPr>
        <w:t>’UVCW se réserve le droit de suspendre</w:t>
      </w:r>
      <w:r w:rsidR="00AA273A" w:rsidRPr="005D50C7">
        <w:rPr>
          <w:rFonts w:asciiTheme="minorHAnsi" w:hAnsiTheme="minorHAnsi" w:cstheme="minorHAnsi"/>
        </w:rPr>
        <w:t xml:space="preserve"> </w:t>
      </w:r>
      <w:r w:rsidR="00E3672E" w:rsidRPr="005D50C7">
        <w:rPr>
          <w:rFonts w:asciiTheme="minorHAnsi" w:hAnsiTheme="minorHAnsi" w:cstheme="minorHAnsi"/>
        </w:rPr>
        <w:t>la participation de la Commune</w:t>
      </w:r>
      <w:r w:rsidR="00AA273A" w:rsidRPr="005D50C7">
        <w:rPr>
          <w:rFonts w:asciiTheme="minorHAnsi" w:hAnsiTheme="minorHAnsi" w:cstheme="minorHAnsi"/>
        </w:rPr>
        <w:t xml:space="preserve"> au Programme</w:t>
      </w:r>
      <w:r w:rsidR="008B0125" w:rsidRPr="005D50C7">
        <w:rPr>
          <w:rFonts w:asciiTheme="minorHAnsi" w:hAnsiTheme="minorHAnsi" w:cstheme="minorHAnsi"/>
        </w:rPr>
        <w:t xml:space="preserve"> de CIC</w:t>
      </w:r>
      <w:r w:rsidR="00E3672E" w:rsidRPr="005D50C7">
        <w:rPr>
          <w:rFonts w:asciiTheme="minorHAnsi" w:hAnsiTheme="minorHAnsi" w:cstheme="minorHAnsi"/>
        </w:rPr>
        <w:t xml:space="preserve">, </w:t>
      </w:r>
      <w:r w:rsidR="002C12F0" w:rsidRPr="005D50C7">
        <w:rPr>
          <w:rFonts w:asciiTheme="minorHAnsi" w:hAnsiTheme="minorHAnsi" w:cstheme="minorHAnsi"/>
        </w:rPr>
        <w:t>tel que prévu dans les Conditions générales de participation.</w:t>
      </w:r>
    </w:p>
    <w:p w14:paraId="4642E85B" w14:textId="77777777" w:rsidR="007B0FE8" w:rsidRDefault="007B0FE8" w:rsidP="00B242B6">
      <w:pPr>
        <w:spacing w:after="0" w:line="276" w:lineRule="auto"/>
        <w:ind w:right="50"/>
        <w:jc w:val="both"/>
        <w:rPr>
          <w:rFonts w:asciiTheme="minorHAnsi" w:hAnsiTheme="minorHAnsi" w:cstheme="minorHAnsi"/>
        </w:rPr>
      </w:pPr>
    </w:p>
    <w:p w14:paraId="6879EEFD" w14:textId="41BAA81E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2 </w:t>
      </w:r>
      <w:r w:rsidR="00B20F76" w:rsidRPr="008E4DDD">
        <w:rPr>
          <w:rFonts w:asciiTheme="minorHAnsi" w:hAnsiTheme="minorHAnsi" w:cstheme="minorHAnsi"/>
          <w:b/>
        </w:rPr>
        <w:t>-</w:t>
      </w:r>
      <w:r w:rsidRPr="008E4DDD">
        <w:rPr>
          <w:rFonts w:asciiTheme="minorHAnsi" w:hAnsiTheme="minorHAnsi" w:cstheme="minorHAnsi"/>
          <w:b/>
        </w:rPr>
        <w:t xml:space="preserve"> Obligations administratives</w:t>
      </w:r>
    </w:p>
    <w:p w14:paraId="30D0629D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28D24B0F" w14:textId="2148FE82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Dans les cas o</w:t>
      </w:r>
      <w:r w:rsidR="00B20F76" w:rsidRPr="008E4DDD">
        <w:rPr>
          <w:rFonts w:asciiTheme="minorHAnsi" w:hAnsiTheme="minorHAnsi" w:cstheme="minorHAnsi"/>
        </w:rPr>
        <w:t>ù</w:t>
      </w:r>
      <w:r w:rsidRPr="008E4DDD">
        <w:rPr>
          <w:rFonts w:asciiTheme="minorHAnsi" w:hAnsiTheme="minorHAnsi" w:cstheme="minorHAnsi"/>
        </w:rPr>
        <w:t xml:space="preserve"> une autorisation doit être demandée </w:t>
      </w:r>
      <w:r w:rsidR="00E97191">
        <w:rPr>
          <w:rFonts w:asciiTheme="minorHAnsi" w:hAnsiTheme="minorHAnsi" w:cstheme="minorHAnsi"/>
        </w:rPr>
        <w:t xml:space="preserve">auprès d’une instance quelconque </w:t>
      </w:r>
      <w:r w:rsidR="00CA459D" w:rsidRPr="008E4DDD">
        <w:rPr>
          <w:rFonts w:asciiTheme="minorHAnsi" w:hAnsiTheme="minorHAnsi" w:cstheme="minorHAnsi"/>
        </w:rPr>
        <w:t>pour l’exécution d’une activité volontaire</w:t>
      </w:r>
      <w:r w:rsidRPr="008E4DDD">
        <w:rPr>
          <w:rFonts w:asciiTheme="minorHAnsi" w:hAnsiTheme="minorHAnsi" w:cstheme="minorHAnsi"/>
        </w:rPr>
        <w:t xml:space="preserve"> (O</w:t>
      </w:r>
      <w:r w:rsidR="003735C6">
        <w:rPr>
          <w:rFonts w:asciiTheme="minorHAnsi" w:hAnsiTheme="minorHAnsi" w:cstheme="minorHAnsi"/>
        </w:rPr>
        <w:t>NEM</w:t>
      </w:r>
      <w:r w:rsidRPr="008E4DDD">
        <w:rPr>
          <w:rFonts w:asciiTheme="minorHAnsi" w:hAnsiTheme="minorHAnsi" w:cstheme="minorHAnsi"/>
        </w:rPr>
        <w:t xml:space="preserve">, médecin conseil de </w:t>
      </w:r>
      <w:r w:rsidR="00E97191">
        <w:rPr>
          <w:rFonts w:asciiTheme="minorHAnsi" w:hAnsiTheme="minorHAnsi" w:cstheme="minorHAnsi"/>
        </w:rPr>
        <w:t>l’</w:t>
      </w:r>
      <w:r w:rsidRPr="008E4DDD">
        <w:rPr>
          <w:rFonts w:asciiTheme="minorHAnsi" w:hAnsiTheme="minorHAnsi" w:cstheme="minorHAnsi"/>
        </w:rPr>
        <w:t>organisme assureur</w:t>
      </w:r>
      <w:r w:rsidR="008D1E89">
        <w:rPr>
          <w:rFonts w:asciiTheme="minorHAnsi" w:hAnsiTheme="minorHAnsi" w:cstheme="minorHAnsi"/>
        </w:rPr>
        <w:t xml:space="preserve">, </w:t>
      </w:r>
      <w:r w:rsidRPr="008E4DDD">
        <w:rPr>
          <w:rFonts w:asciiTheme="minorHAnsi" w:hAnsiTheme="minorHAnsi" w:cstheme="minorHAnsi"/>
        </w:rPr>
        <w:t>…), le</w:t>
      </w:r>
      <w:r w:rsidR="008D1E89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 est </w:t>
      </w:r>
      <w:proofErr w:type="spellStart"/>
      <w:r w:rsidRPr="008E4DDD">
        <w:rPr>
          <w:rFonts w:asciiTheme="minorHAnsi" w:hAnsiTheme="minorHAnsi" w:cstheme="minorHAnsi"/>
        </w:rPr>
        <w:t>seul</w:t>
      </w:r>
      <w:r w:rsidR="008D1E89">
        <w:rPr>
          <w:rFonts w:asciiTheme="minorHAnsi" w:hAnsiTheme="minorHAnsi" w:cstheme="minorHAnsi"/>
        </w:rPr>
        <w:t>·e</w:t>
      </w:r>
      <w:proofErr w:type="spellEnd"/>
      <w:r w:rsidRPr="008E4DDD">
        <w:rPr>
          <w:rFonts w:asciiTheme="minorHAnsi" w:hAnsiTheme="minorHAnsi" w:cstheme="minorHAnsi"/>
        </w:rPr>
        <w:t xml:space="preserve"> responsable de l’accomplissement des démarches à effectuer et de l’obtention des autorisations nécessaires.</w:t>
      </w:r>
    </w:p>
    <w:p w14:paraId="23BF6189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6964E8D" w14:textId="000D9C5D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</w:t>
      </w:r>
      <w:r w:rsidR="00691ECF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 déclare avoir obtenu la ou les autorisations nécessaires pour exécuter sa mission et reconnaît l’absence de responsabilité d</w:t>
      </w:r>
      <w:r w:rsidR="00691ECF">
        <w:rPr>
          <w:rFonts w:asciiTheme="minorHAnsi" w:hAnsiTheme="minorHAnsi" w:cstheme="minorHAnsi"/>
        </w:rPr>
        <w:t>e la Commune</w:t>
      </w:r>
      <w:r w:rsidR="007E7690">
        <w:rPr>
          <w:rFonts w:asciiTheme="minorHAnsi" w:hAnsiTheme="minorHAnsi" w:cstheme="minorHAnsi"/>
        </w:rPr>
        <w:t>.</w:t>
      </w:r>
    </w:p>
    <w:p w14:paraId="25345C3A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282BB30" w14:textId="64C2D8A3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3 </w:t>
      </w:r>
      <w:r w:rsidR="00626AEC" w:rsidRPr="008E4DDD">
        <w:rPr>
          <w:rFonts w:asciiTheme="minorHAnsi" w:hAnsiTheme="minorHAnsi" w:cstheme="minorHAnsi"/>
          <w:b/>
        </w:rPr>
        <w:t>-</w:t>
      </w:r>
      <w:r w:rsidRPr="008E4DDD">
        <w:rPr>
          <w:rFonts w:asciiTheme="minorHAnsi" w:hAnsiTheme="minorHAnsi" w:cstheme="minorHAnsi"/>
          <w:b/>
        </w:rPr>
        <w:t xml:space="preserve"> Lieux d’accomplissement des missions du</w:t>
      </w:r>
      <w:r w:rsidR="00691ECF">
        <w:rPr>
          <w:rFonts w:asciiTheme="minorHAnsi" w:hAnsiTheme="minorHAnsi" w:cstheme="minorHAnsi"/>
          <w:b/>
        </w:rPr>
        <w:t>/de la</w:t>
      </w:r>
      <w:r w:rsidRPr="008E4DDD">
        <w:rPr>
          <w:rFonts w:asciiTheme="minorHAnsi" w:hAnsiTheme="minorHAnsi" w:cstheme="minorHAnsi"/>
          <w:b/>
        </w:rPr>
        <w:t xml:space="preserve"> Volontaire</w:t>
      </w:r>
    </w:p>
    <w:p w14:paraId="21FDDC34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C540AC3" w14:textId="49D5BDF7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Les Parties conviennent que le lieu d’accomplissement principal des missions se situe</w:t>
      </w:r>
      <w:r w:rsidR="00626AEC" w:rsidRPr="008E4DDD">
        <w:rPr>
          <w:rFonts w:asciiTheme="minorHAnsi" w:hAnsiTheme="minorHAnsi" w:cstheme="minorHAnsi"/>
        </w:rPr>
        <w:t xml:space="preserve"> </w:t>
      </w:r>
      <w:r w:rsidR="00917883" w:rsidRPr="001568B0">
        <w:rPr>
          <w:rFonts w:asciiTheme="minorHAnsi" w:hAnsiTheme="minorHAnsi" w:cstheme="minorHAnsi"/>
          <w:highlight w:val="yellow"/>
        </w:rPr>
        <w:t>…</w:t>
      </w:r>
    </w:p>
    <w:p w14:paraId="3E8DCC56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609596F" w14:textId="2CB2F1D7" w:rsidR="008262B5" w:rsidRDefault="008262B5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Toutefois, le</w:t>
      </w:r>
      <w:r w:rsidR="00917883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</w:t>
      </w:r>
      <w:r w:rsidR="00626AEC" w:rsidRPr="008E4DDD">
        <w:rPr>
          <w:rFonts w:asciiTheme="minorHAnsi" w:hAnsiTheme="minorHAnsi" w:cstheme="minorHAnsi"/>
        </w:rPr>
        <w:t>V</w:t>
      </w:r>
      <w:r w:rsidRPr="008E4DDD">
        <w:rPr>
          <w:rFonts w:asciiTheme="minorHAnsi" w:hAnsiTheme="minorHAnsi" w:cstheme="minorHAnsi"/>
        </w:rPr>
        <w:t xml:space="preserve">olontaire </w:t>
      </w:r>
      <w:r w:rsidR="00DC339A">
        <w:rPr>
          <w:rFonts w:asciiTheme="minorHAnsi" w:hAnsiTheme="minorHAnsi" w:cstheme="minorHAnsi"/>
        </w:rPr>
        <w:t>pourrait</w:t>
      </w:r>
      <w:r w:rsidRPr="008E4DDD">
        <w:rPr>
          <w:rFonts w:asciiTheme="minorHAnsi" w:hAnsiTheme="minorHAnsi" w:cstheme="minorHAnsi"/>
        </w:rPr>
        <w:t xml:space="preserve"> être </w:t>
      </w:r>
      <w:proofErr w:type="spellStart"/>
      <w:r w:rsidRPr="008E4DDD">
        <w:rPr>
          <w:rFonts w:asciiTheme="minorHAnsi" w:hAnsiTheme="minorHAnsi" w:cstheme="minorHAnsi"/>
        </w:rPr>
        <w:t>amené</w:t>
      </w:r>
      <w:r w:rsidR="00045368">
        <w:rPr>
          <w:rFonts w:asciiTheme="minorHAnsi" w:hAnsiTheme="minorHAnsi" w:cstheme="minorHAnsi"/>
        </w:rPr>
        <w:t>·e</w:t>
      </w:r>
      <w:proofErr w:type="spellEnd"/>
      <w:r w:rsidR="00780F52" w:rsidRPr="008E4DDD">
        <w:rPr>
          <w:rFonts w:asciiTheme="minorHAnsi" w:hAnsiTheme="minorHAnsi" w:cstheme="minorHAnsi"/>
        </w:rPr>
        <w:t xml:space="preserve">, </w:t>
      </w:r>
      <w:r w:rsidR="00DC339A">
        <w:rPr>
          <w:rFonts w:asciiTheme="minorHAnsi" w:hAnsiTheme="minorHAnsi" w:cstheme="minorHAnsi"/>
        </w:rPr>
        <w:t>au cours de la Programmation</w:t>
      </w:r>
      <w:r w:rsidR="00780F52" w:rsidRPr="008E4DDD">
        <w:rPr>
          <w:rFonts w:asciiTheme="minorHAnsi" w:hAnsiTheme="minorHAnsi" w:cstheme="minorHAnsi"/>
        </w:rPr>
        <w:t>, à exercer son activité dans un autre lieu</w:t>
      </w:r>
      <w:r w:rsidR="00DC339A">
        <w:rPr>
          <w:rFonts w:asciiTheme="minorHAnsi" w:hAnsiTheme="minorHAnsi" w:cstheme="minorHAnsi"/>
        </w:rPr>
        <w:t xml:space="preserve">, et notamment à participer à des </w:t>
      </w:r>
      <w:r w:rsidR="004A52B6">
        <w:rPr>
          <w:rFonts w:asciiTheme="minorHAnsi" w:hAnsiTheme="minorHAnsi" w:cstheme="minorHAnsi"/>
        </w:rPr>
        <w:t>déplacements</w:t>
      </w:r>
      <w:r w:rsidR="00DC339A">
        <w:rPr>
          <w:rFonts w:asciiTheme="minorHAnsi" w:hAnsiTheme="minorHAnsi" w:cstheme="minorHAnsi"/>
        </w:rPr>
        <w:t xml:space="preserve"> dans le pays </w:t>
      </w:r>
      <w:r w:rsidR="00DC339A" w:rsidRPr="005D50C7">
        <w:rPr>
          <w:rFonts w:asciiTheme="minorHAnsi" w:hAnsiTheme="minorHAnsi" w:cstheme="minorHAnsi"/>
        </w:rPr>
        <w:t>partenaire.</w:t>
      </w:r>
      <w:r w:rsidR="00F77B64" w:rsidRPr="005D50C7">
        <w:rPr>
          <w:rFonts w:asciiTheme="minorHAnsi" w:hAnsiTheme="minorHAnsi" w:cstheme="minorHAnsi"/>
        </w:rPr>
        <w:t xml:space="preserve"> </w:t>
      </w:r>
      <w:r w:rsidR="003C3142" w:rsidRPr="005D50C7">
        <w:rPr>
          <w:rFonts w:asciiTheme="minorHAnsi" w:hAnsiTheme="minorHAnsi" w:cstheme="minorHAnsi"/>
        </w:rPr>
        <w:t>L</w:t>
      </w:r>
      <w:r w:rsidR="00F77B64" w:rsidRPr="005D50C7">
        <w:rPr>
          <w:rFonts w:asciiTheme="minorHAnsi" w:hAnsiTheme="minorHAnsi" w:cstheme="minorHAnsi"/>
        </w:rPr>
        <w:t xml:space="preserve">es </w:t>
      </w:r>
      <w:r w:rsidR="00F77B64" w:rsidRPr="005D50C7">
        <w:rPr>
          <w:rFonts w:asciiTheme="minorHAnsi" w:hAnsiTheme="minorHAnsi" w:cstheme="minorHAnsi"/>
        </w:rPr>
        <w:lastRenderedPageBreak/>
        <w:t>obligations et consignes à respecter</w:t>
      </w:r>
      <w:r w:rsidR="003C3142" w:rsidRPr="005D50C7">
        <w:rPr>
          <w:rFonts w:asciiTheme="minorHAnsi" w:hAnsiTheme="minorHAnsi" w:cstheme="minorHAnsi"/>
        </w:rPr>
        <w:t xml:space="preserve"> </w:t>
      </w:r>
      <w:r w:rsidR="00540B89">
        <w:rPr>
          <w:rFonts w:asciiTheme="minorHAnsi" w:hAnsiTheme="minorHAnsi" w:cstheme="minorHAnsi"/>
        </w:rPr>
        <w:t>dans ce cas</w:t>
      </w:r>
      <w:r w:rsidR="003C3142" w:rsidRPr="005D50C7">
        <w:rPr>
          <w:rFonts w:asciiTheme="minorHAnsi" w:hAnsiTheme="minorHAnsi" w:cstheme="minorHAnsi"/>
        </w:rPr>
        <w:t xml:space="preserve"> sont détaillées dans les Conditions générales de participation 2022-2026 du Programme de CIC, et dans la Charte de Bonne conduite, que</w:t>
      </w:r>
      <w:r w:rsidR="0050218E" w:rsidRPr="005D50C7">
        <w:rPr>
          <w:rFonts w:asciiTheme="minorHAnsi" w:hAnsiTheme="minorHAnsi" w:cstheme="minorHAnsi"/>
        </w:rPr>
        <w:t xml:space="preserve"> </w:t>
      </w:r>
      <w:r w:rsidR="000F435B" w:rsidRPr="005D50C7">
        <w:rPr>
          <w:rFonts w:asciiTheme="minorHAnsi" w:hAnsiTheme="minorHAnsi" w:cstheme="minorHAnsi"/>
        </w:rPr>
        <w:t>le/la Volontaire</w:t>
      </w:r>
      <w:r w:rsidR="00F32F85" w:rsidRPr="005D50C7">
        <w:rPr>
          <w:rFonts w:asciiTheme="minorHAnsi" w:hAnsiTheme="minorHAnsi" w:cstheme="minorHAnsi"/>
        </w:rPr>
        <w:t xml:space="preserve">, comme </w:t>
      </w:r>
      <w:r w:rsidR="0050218E" w:rsidRPr="005D50C7">
        <w:rPr>
          <w:rFonts w:asciiTheme="minorHAnsi" w:hAnsiTheme="minorHAnsi" w:cstheme="minorHAnsi"/>
        </w:rPr>
        <w:t>tout participant</w:t>
      </w:r>
      <w:r w:rsidR="00F32F85" w:rsidRPr="005D50C7">
        <w:rPr>
          <w:rFonts w:asciiTheme="minorHAnsi" w:hAnsiTheme="minorHAnsi" w:cstheme="minorHAnsi"/>
        </w:rPr>
        <w:t>,</w:t>
      </w:r>
      <w:r w:rsidR="000F435B" w:rsidRPr="005D50C7">
        <w:rPr>
          <w:rFonts w:asciiTheme="minorHAnsi" w:hAnsiTheme="minorHAnsi" w:cstheme="minorHAnsi"/>
        </w:rPr>
        <w:t xml:space="preserve"> </w:t>
      </w:r>
      <w:r w:rsidR="003C3142" w:rsidRPr="005D50C7">
        <w:rPr>
          <w:rFonts w:asciiTheme="minorHAnsi" w:hAnsiTheme="minorHAnsi" w:cstheme="minorHAnsi"/>
        </w:rPr>
        <w:t xml:space="preserve">est </w:t>
      </w:r>
      <w:proofErr w:type="spellStart"/>
      <w:r w:rsidR="00A71370" w:rsidRPr="005D50C7">
        <w:rPr>
          <w:rFonts w:asciiTheme="minorHAnsi" w:hAnsiTheme="minorHAnsi" w:cstheme="minorHAnsi"/>
        </w:rPr>
        <w:t>tenu</w:t>
      </w:r>
      <w:r w:rsidR="001568B0">
        <w:rPr>
          <w:rFonts w:asciiTheme="minorHAnsi" w:hAnsiTheme="minorHAnsi" w:cstheme="minorHAnsi"/>
        </w:rPr>
        <w:t>·e</w:t>
      </w:r>
      <w:proofErr w:type="spellEnd"/>
      <w:r w:rsidR="00A71370" w:rsidRPr="005D50C7">
        <w:rPr>
          <w:rFonts w:asciiTheme="minorHAnsi" w:hAnsiTheme="minorHAnsi" w:cstheme="minorHAnsi"/>
        </w:rPr>
        <w:t xml:space="preserve"> de signer et de retourner à l’UVCW.</w:t>
      </w:r>
    </w:p>
    <w:p w14:paraId="43832DAB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FB8ED7C" w14:textId="1A7BC793" w:rsidR="006F6BAD" w:rsidRDefault="006F6BAD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4 </w:t>
      </w:r>
      <w:r w:rsidR="00626AEC" w:rsidRPr="008E4DDD">
        <w:rPr>
          <w:rFonts w:asciiTheme="minorHAnsi" w:hAnsiTheme="minorHAnsi" w:cstheme="minorHAnsi"/>
          <w:b/>
        </w:rPr>
        <w:t>-</w:t>
      </w:r>
      <w:r w:rsidRPr="008E4DDD">
        <w:rPr>
          <w:rFonts w:asciiTheme="minorHAnsi" w:hAnsiTheme="minorHAnsi" w:cstheme="minorHAnsi"/>
          <w:b/>
        </w:rPr>
        <w:t xml:space="preserve"> Personne de référence</w:t>
      </w:r>
    </w:p>
    <w:p w14:paraId="19A40CB3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47B991E" w14:textId="4587EEA4" w:rsidR="006F6BAD" w:rsidRDefault="006F6BAD" w:rsidP="00B242B6">
      <w:pPr>
        <w:tabs>
          <w:tab w:val="left" w:leader="dot" w:pos="5245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</w:t>
      </w:r>
      <w:r w:rsidR="00DC339A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</w:t>
      </w:r>
      <w:r w:rsidR="00626AEC" w:rsidRPr="008E4DDD">
        <w:rPr>
          <w:rFonts w:asciiTheme="minorHAnsi" w:hAnsiTheme="minorHAnsi" w:cstheme="minorHAnsi"/>
        </w:rPr>
        <w:t>V</w:t>
      </w:r>
      <w:r w:rsidRPr="008E4DDD">
        <w:rPr>
          <w:rFonts w:asciiTheme="minorHAnsi" w:hAnsiTheme="minorHAnsi" w:cstheme="minorHAnsi"/>
        </w:rPr>
        <w:t xml:space="preserve">olontaire peut faire appel à </w:t>
      </w:r>
      <w:r w:rsidR="00DC339A" w:rsidRPr="001568B0">
        <w:rPr>
          <w:rFonts w:asciiTheme="minorHAnsi" w:hAnsiTheme="minorHAnsi" w:cstheme="minorHAnsi"/>
          <w:highlight w:val="yellow"/>
        </w:rPr>
        <w:t>…</w:t>
      </w:r>
      <w:r w:rsidR="00DC339A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>en cas de difficulté ou de problème</w:t>
      </w:r>
      <w:r w:rsidR="00626AEC" w:rsidRPr="008E4DDD">
        <w:rPr>
          <w:rFonts w:asciiTheme="minorHAnsi" w:hAnsiTheme="minorHAnsi" w:cstheme="minorHAnsi"/>
        </w:rPr>
        <w:t>,</w:t>
      </w:r>
      <w:r w:rsidRPr="008E4DDD">
        <w:rPr>
          <w:rFonts w:asciiTheme="minorHAnsi" w:hAnsiTheme="minorHAnsi" w:cstheme="minorHAnsi"/>
        </w:rPr>
        <w:t xml:space="preserve"> ou pour lui demander d’apporter une aide particulière.</w:t>
      </w:r>
      <w:r w:rsidR="00B04668">
        <w:rPr>
          <w:rFonts w:asciiTheme="minorHAnsi" w:hAnsiTheme="minorHAnsi" w:cstheme="minorHAnsi"/>
        </w:rPr>
        <w:t xml:space="preserve"> Les personnes officiellement en charge du Programme de CIC dans la Commune restent M./Mme </w:t>
      </w:r>
      <w:r w:rsidR="00B04668" w:rsidRPr="001568B0">
        <w:rPr>
          <w:rFonts w:asciiTheme="minorHAnsi" w:hAnsiTheme="minorHAnsi" w:cstheme="minorHAnsi"/>
          <w:highlight w:val="yellow"/>
        </w:rPr>
        <w:t>…</w:t>
      </w:r>
      <w:r w:rsidR="00B04668">
        <w:rPr>
          <w:rFonts w:asciiTheme="minorHAnsi" w:hAnsiTheme="minorHAnsi" w:cstheme="minorHAnsi"/>
        </w:rPr>
        <w:t xml:space="preserve">, mandataire en charge, et M./Mme </w:t>
      </w:r>
      <w:r w:rsidR="00B04668" w:rsidRPr="001568B0">
        <w:rPr>
          <w:rFonts w:asciiTheme="minorHAnsi" w:hAnsiTheme="minorHAnsi" w:cstheme="minorHAnsi"/>
          <w:highlight w:val="yellow"/>
        </w:rPr>
        <w:t>…</w:t>
      </w:r>
      <w:r w:rsidR="00B04668">
        <w:rPr>
          <w:rFonts w:asciiTheme="minorHAnsi" w:hAnsiTheme="minorHAnsi" w:cstheme="minorHAnsi"/>
        </w:rPr>
        <w:t>, Coordinateur</w:t>
      </w:r>
      <w:r w:rsidR="00FF6DB7">
        <w:rPr>
          <w:rFonts w:asciiTheme="minorHAnsi" w:hAnsiTheme="minorHAnsi" w:cstheme="minorHAnsi"/>
        </w:rPr>
        <w:t>/</w:t>
      </w:r>
      <w:proofErr w:type="spellStart"/>
      <w:r w:rsidR="00FF6DB7">
        <w:rPr>
          <w:rFonts w:asciiTheme="minorHAnsi" w:hAnsiTheme="minorHAnsi" w:cstheme="minorHAnsi"/>
        </w:rPr>
        <w:t>trice</w:t>
      </w:r>
      <w:proofErr w:type="spellEnd"/>
      <w:r w:rsidR="00FF6DB7">
        <w:rPr>
          <w:rFonts w:asciiTheme="minorHAnsi" w:hAnsiTheme="minorHAnsi" w:cstheme="minorHAnsi"/>
        </w:rPr>
        <w:t>.</w:t>
      </w:r>
    </w:p>
    <w:p w14:paraId="0ADAEB97" w14:textId="77777777" w:rsidR="00B242B6" w:rsidRPr="008E4DDD" w:rsidRDefault="00B242B6" w:rsidP="00B242B6">
      <w:pPr>
        <w:tabs>
          <w:tab w:val="left" w:leader="dot" w:pos="5245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24AE0365" w14:textId="0B8CA373" w:rsidR="006F6BAD" w:rsidRDefault="006F6BAD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>Article 5 - Durée de la Convention</w:t>
      </w:r>
    </w:p>
    <w:p w14:paraId="2D6730F8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6AD92A3" w14:textId="6ACE6ACA" w:rsidR="006F6BAD" w:rsidRDefault="006F6BAD" w:rsidP="00B242B6">
      <w:pPr>
        <w:tabs>
          <w:tab w:val="left" w:leader="dot" w:pos="2268"/>
          <w:tab w:val="left" w:leader="dot" w:pos="2835"/>
          <w:tab w:val="left" w:leader="dot" w:pos="3402"/>
          <w:tab w:val="left" w:leader="dot" w:pos="7655"/>
          <w:tab w:val="left" w:leader="dot" w:pos="8222"/>
          <w:tab w:val="left" w:leader="dot" w:pos="87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 xml:space="preserve">La présente convention est conclue pour une durée déterminée débutant </w:t>
      </w:r>
      <w:r w:rsidRPr="001568B0">
        <w:rPr>
          <w:rFonts w:asciiTheme="minorHAnsi" w:hAnsiTheme="minorHAnsi" w:cstheme="minorHAnsi"/>
          <w:highlight w:val="yellow"/>
        </w:rPr>
        <w:t xml:space="preserve">le </w:t>
      </w:r>
      <w:r w:rsidR="00CA6352" w:rsidRPr="001568B0">
        <w:rPr>
          <w:rFonts w:asciiTheme="minorHAnsi" w:hAnsiTheme="minorHAnsi" w:cstheme="minorHAnsi"/>
          <w:highlight w:val="yellow"/>
        </w:rPr>
        <w:t>… / … / …</w:t>
      </w:r>
      <w:r w:rsidR="00626AEC" w:rsidRPr="008E4DDD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 xml:space="preserve">pour se terminer le </w:t>
      </w:r>
      <w:r w:rsidR="00CA6352">
        <w:rPr>
          <w:rFonts w:asciiTheme="minorHAnsi" w:hAnsiTheme="minorHAnsi" w:cstheme="minorHAnsi"/>
        </w:rPr>
        <w:t xml:space="preserve">31/12/2026, </w:t>
      </w:r>
      <w:r w:rsidR="00AC6144">
        <w:rPr>
          <w:rFonts w:asciiTheme="minorHAnsi" w:hAnsiTheme="minorHAnsi" w:cstheme="minorHAnsi"/>
        </w:rPr>
        <w:t>correspondant à la fin de la programmation quinquennale 2022-2026.</w:t>
      </w:r>
    </w:p>
    <w:p w14:paraId="0BE3B947" w14:textId="77777777" w:rsidR="00B242B6" w:rsidRPr="008E4DDD" w:rsidRDefault="00B242B6" w:rsidP="00B242B6">
      <w:pPr>
        <w:tabs>
          <w:tab w:val="left" w:leader="dot" w:pos="2268"/>
          <w:tab w:val="left" w:leader="dot" w:pos="2835"/>
          <w:tab w:val="left" w:leader="dot" w:pos="3402"/>
          <w:tab w:val="left" w:leader="dot" w:pos="7655"/>
          <w:tab w:val="left" w:leader="dot" w:pos="8222"/>
          <w:tab w:val="left" w:leader="dot" w:pos="8789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2396BC58" w14:textId="5656EAAE" w:rsidR="006F6BAD" w:rsidRDefault="006F6BAD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6 </w:t>
      </w:r>
      <w:r w:rsidR="00B242B6">
        <w:rPr>
          <w:rFonts w:asciiTheme="minorHAnsi" w:hAnsiTheme="minorHAnsi" w:cstheme="minorHAnsi"/>
          <w:b/>
        </w:rPr>
        <w:t>–</w:t>
      </w:r>
      <w:r w:rsidRPr="008E4DDD">
        <w:rPr>
          <w:rFonts w:asciiTheme="minorHAnsi" w:hAnsiTheme="minorHAnsi" w:cstheme="minorHAnsi"/>
          <w:b/>
        </w:rPr>
        <w:t xml:space="preserve"> Horaire</w:t>
      </w:r>
    </w:p>
    <w:p w14:paraId="6666FE87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C730397" w14:textId="5F75F7BD" w:rsidR="00B1494B" w:rsidRDefault="004E7FF7" w:rsidP="00B242B6">
      <w:pPr>
        <w:spacing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8E4DDD">
        <w:rPr>
          <w:rFonts w:asciiTheme="minorHAnsi" w:hAnsiTheme="minorHAnsi" w:cstheme="minorHAnsi"/>
        </w:rPr>
        <w:t>La mission du</w:t>
      </w:r>
      <w:r w:rsidR="00E22A6C">
        <w:rPr>
          <w:rFonts w:asciiTheme="minorHAnsi" w:hAnsiTheme="minorHAnsi" w:cstheme="minorHAnsi"/>
        </w:rPr>
        <w:t>/de la</w:t>
      </w:r>
      <w:r w:rsidRPr="008E4DDD">
        <w:rPr>
          <w:rFonts w:asciiTheme="minorHAnsi" w:hAnsiTheme="minorHAnsi" w:cstheme="minorHAnsi"/>
        </w:rPr>
        <w:t xml:space="preserve"> Volontaire</w:t>
      </w:r>
      <w:r w:rsidR="00BD20F3" w:rsidRPr="008E4DDD">
        <w:rPr>
          <w:rFonts w:asciiTheme="minorHAnsi" w:hAnsiTheme="minorHAnsi" w:cstheme="minorHAnsi"/>
        </w:rPr>
        <w:t xml:space="preserve"> est effectuée dans le cadre d’un horaire variable. </w:t>
      </w:r>
      <w:r w:rsidR="00E22A6C" w:rsidRPr="001568B0">
        <w:rPr>
          <w:rFonts w:asciiTheme="minorHAnsi" w:hAnsiTheme="minorHAnsi" w:cstheme="minorHAnsi"/>
          <w:i/>
          <w:iCs/>
          <w:highlight w:val="yellow"/>
        </w:rPr>
        <w:t>Compléter si nécessaire.</w:t>
      </w:r>
    </w:p>
    <w:p w14:paraId="4BAE0864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35D97FE" w14:textId="6F442142" w:rsidR="004A1CE6" w:rsidRDefault="004A1CE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7 </w:t>
      </w:r>
      <w:r w:rsidR="00B242B6">
        <w:rPr>
          <w:rFonts w:asciiTheme="minorHAnsi" w:hAnsiTheme="minorHAnsi" w:cstheme="minorHAnsi"/>
          <w:b/>
        </w:rPr>
        <w:t>–</w:t>
      </w:r>
      <w:r w:rsidRPr="008E4DDD">
        <w:rPr>
          <w:rFonts w:asciiTheme="minorHAnsi" w:hAnsiTheme="minorHAnsi" w:cstheme="minorHAnsi"/>
          <w:b/>
        </w:rPr>
        <w:t xml:space="preserve"> </w:t>
      </w:r>
      <w:r w:rsidR="00543B35">
        <w:rPr>
          <w:rFonts w:asciiTheme="minorHAnsi" w:hAnsiTheme="minorHAnsi" w:cstheme="minorHAnsi"/>
          <w:b/>
        </w:rPr>
        <w:t>Indisponibilités</w:t>
      </w:r>
    </w:p>
    <w:p w14:paraId="7888665F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058E3AD0" w14:textId="23BCE24E" w:rsidR="00EE03BD" w:rsidRDefault="00E22FCB" w:rsidP="00B242B6">
      <w:pPr>
        <w:tabs>
          <w:tab w:val="left" w:leader="dot" w:pos="8505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</w:t>
      </w:r>
      <w:r w:rsidR="00B117FF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 s’engage à prévenir </w:t>
      </w:r>
      <w:r w:rsidR="00543B35">
        <w:rPr>
          <w:rFonts w:asciiTheme="minorHAnsi" w:hAnsiTheme="minorHAnsi" w:cstheme="minorHAnsi"/>
        </w:rPr>
        <w:t xml:space="preserve">la Commune </w:t>
      </w:r>
      <w:r w:rsidRPr="008E4DDD">
        <w:rPr>
          <w:rFonts w:asciiTheme="minorHAnsi" w:hAnsiTheme="minorHAnsi" w:cstheme="minorHAnsi"/>
        </w:rPr>
        <w:t xml:space="preserve">de ses </w:t>
      </w:r>
      <w:r w:rsidR="00543B35">
        <w:rPr>
          <w:rFonts w:asciiTheme="minorHAnsi" w:hAnsiTheme="minorHAnsi" w:cstheme="minorHAnsi"/>
        </w:rPr>
        <w:t>éventuelles indisponibilités</w:t>
      </w:r>
      <w:r w:rsidR="00B117FF">
        <w:rPr>
          <w:rFonts w:asciiTheme="minorHAnsi" w:hAnsiTheme="minorHAnsi" w:cstheme="minorHAnsi"/>
        </w:rPr>
        <w:t xml:space="preserve"> dès qu’il/elle en a connaissance, afin que celle-ci puisse prendre les dispositions nécessaires</w:t>
      </w:r>
      <w:r w:rsidR="00EE03BD">
        <w:rPr>
          <w:rFonts w:asciiTheme="minorHAnsi" w:hAnsiTheme="minorHAnsi" w:cstheme="minorHAnsi"/>
        </w:rPr>
        <w:t>.</w:t>
      </w:r>
    </w:p>
    <w:p w14:paraId="20429198" w14:textId="77777777" w:rsidR="00B242B6" w:rsidRDefault="00B242B6" w:rsidP="00B242B6">
      <w:pPr>
        <w:tabs>
          <w:tab w:val="left" w:leader="dot" w:pos="8505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115D8A04" w14:textId="2F19CEED" w:rsidR="00E22FCB" w:rsidRDefault="00E22FCB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8 </w:t>
      </w:r>
      <w:r w:rsidR="00B242B6">
        <w:rPr>
          <w:rFonts w:asciiTheme="minorHAnsi" w:hAnsiTheme="minorHAnsi" w:cstheme="minorHAnsi"/>
          <w:b/>
        </w:rPr>
        <w:t>–</w:t>
      </w:r>
      <w:r w:rsidRPr="008E4DDD">
        <w:rPr>
          <w:rFonts w:asciiTheme="minorHAnsi" w:hAnsiTheme="minorHAnsi" w:cstheme="minorHAnsi"/>
          <w:b/>
        </w:rPr>
        <w:t xml:space="preserve"> Responsabilités</w:t>
      </w:r>
    </w:p>
    <w:p w14:paraId="67B91852" w14:textId="77777777" w:rsidR="00B242B6" w:rsidRPr="008E4DDD" w:rsidRDefault="00B242B6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29FEF9B" w14:textId="7589A0C7" w:rsidR="00E22FCB" w:rsidRDefault="00E22FCB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Sauf en cas de dol, de faute grave ou de fautes légères habituelles, le</w:t>
      </w:r>
      <w:r w:rsidR="00541954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 n’est pas, sauf s’il s’agit de dommages qu’il</w:t>
      </w:r>
      <w:r w:rsidR="00541954">
        <w:rPr>
          <w:rFonts w:asciiTheme="minorHAnsi" w:hAnsiTheme="minorHAnsi" w:cstheme="minorHAnsi"/>
        </w:rPr>
        <w:t>/elle</w:t>
      </w:r>
      <w:r w:rsidRPr="008E4DDD">
        <w:rPr>
          <w:rFonts w:asciiTheme="minorHAnsi" w:hAnsiTheme="minorHAnsi" w:cstheme="minorHAnsi"/>
        </w:rPr>
        <w:t xml:space="preserve"> s’occasionne à lui</w:t>
      </w:r>
      <w:r w:rsidR="00541954">
        <w:rPr>
          <w:rFonts w:asciiTheme="minorHAnsi" w:hAnsiTheme="minorHAnsi" w:cstheme="minorHAnsi"/>
        </w:rPr>
        <w:t>/elle</w:t>
      </w:r>
      <w:r w:rsidRPr="008E4DDD">
        <w:rPr>
          <w:rFonts w:asciiTheme="minorHAnsi" w:hAnsiTheme="minorHAnsi" w:cstheme="minorHAnsi"/>
        </w:rPr>
        <w:t>-même, civilement responsable des dommages qu’il</w:t>
      </w:r>
      <w:r w:rsidR="00541954">
        <w:rPr>
          <w:rFonts w:asciiTheme="minorHAnsi" w:hAnsiTheme="minorHAnsi" w:cstheme="minorHAnsi"/>
        </w:rPr>
        <w:t>/elle</w:t>
      </w:r>
      <w:r w:rsidRPr="008E4DDD">
        <w:rPr>
          <w:rFonts w:asciiTheme="minorHAnsi" w:hAnsiTheme="minorHAnsi" w:cstheme="minorHAnsi"/>
        </w:rPr>
        <w:t xml:space="preserve"> cause dans l’exercice de sa mission.</w:t>
      </w:r>
      <w:r w:rsidR="00FD78D4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>L</w:t>
      </w:r>
      <w:r w:rsidR="00541954">
        <w:rPr>
          <w:rFonts w:asciiTheme="minorHAnsi" w:hAnsiTheme="minorHAnsi" w:cstheme="minorHAnsi"/>
        </w:rPr>
        <w:t>a</w:t>
      </w:r>
      <w:r w:rsidRPr="008E4DDD">
        <w:rPr>
          <w:rFonts w:asciiTheme="minorHAnsi" w:hAnsiTheme="minorHAnsi" w:cstheme="minorHAnsi"/>
        </w:rPr>
        <w:t xml:space="preserve"> C</w:t>
      </w:r>
      <w:r w:rsidR="00541954">
        <w:rPr>
          <w:rFonts w:asciiTheme="minorHAnsi" w:hAnsiTheme="minorHAnsi" w:cstheme="minorHAnsi"/>
        </w:rPr>
        <w:t>ommune</w:t>
      </w:r>
      <w:r w:rsidRPr="008E4DDD">
        <w:rPr>
          <w:rFonts w:asciiTheme="minorHAnsi" w:hAnsiTheme="minorHAnsi" w:cstheme="minorHAnsi"/>
        </w:rPr>
        <w:t xml:space="preserve"> est civilement responsable de ces dommages.</w:t>
      </w:r>
    </w:p>
    <w:p w14:paraId="3BE9ED07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22EFC63" w14:textId="44FF97DA" w:rsidR="00E22FCB" w:rsidRDefault="00E22FCB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9 </w:t>
      </w:r>
      <w:r w:rsidR="00FD78D4">
        <w:rPr>
          <w:rFonts w:asciiTheme="minorHAnsi" w:hAnsiTheme="minorHAnsi" w:cstheme="minorHAnsi"/>
          <w:b/>
        </w:rPr>
        <w:t>–</w:t>
      </w:r>
      <w:r w:rsidRPr="008E4DDD">
        <w:rPr>
          <w:rFonts w:asciiTheme="minorHAnsi" w:hAnsiTheme="minorHAnsi" w:cstheme="minorHAnsi"/>
          <w:b/>
        </w:rPr>
        <w:t xml:space="preserve"> Assurance</w:t>
      </w:r>
    </w:p>
    <w:p w14:paraId="0E3E4351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F954086" w14:textId="1C715326" w:rsidR="00E22FCB" w:rsidRDefault="00E22FCB" w:rsidP="00B242B6">
      <w:pPr>
        <w:tabs>
          <w:tab w:val="left" w:leader="dot" w:pos="7938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</w:t>
      </w:r>
      <w:r w:rsidR="007A09CA">
        <w:rPr>
          <w:rFonts w:asciiTheme="minorHAnsi" w:hAnsiTheme="minorHAnsi" w:cstheme="minorHAnsi"/>
        </w:rPr>
        <w:t>a</w:t>
      </w:r>
      <w:r w:rsidRPr="008E4DDD">
        <w:rPr>
          <w:rFonts w:asciiTheme="minorHAnsi" w:hAnsiTheme="minorHAnsi" w:cstheme="minorHAnsi"/>
        </w:rPr>
        <w:t xml:space="preserve"> </w:t>
      </w:r>
      <w:r w:rsidR="007A09CA">
        <w:rPr>
          <w:rFonts w:asciiTheme="minorHAnsi" w:hAnsiTheme="minorHAnsi" w:cstheme="minorHAnsi"/>
        </w:rPr>
        <w:t>Commune</w:t>
      </w:r>
      <w:r w:rsidRPr="008E4DDD">
        <w:rPr>
          <w:rFonts w:asciiTheme="minorHAnsi" w:hAnsiTheme="minorHAnsi" w:cstheme="minorHAnsi"/>
        </w:rPr>
        <w:t xml:space="preserve"> a, conformément à l’article 6 de la Loi </w:t>
      </w:r>
      <w:bookmarkStart w:id="0" w:name="_Hlk7083631"/>
      <w:r w:rsidRPr="008E4DDD">
        <w:rPr>
          <w:rFonts w:asciiTheme="minorHAnsi" w:hAnsiTheme="minorHAnsi" w:cstheme="minorHAnsi"/>
        </w:rPr>
        <w:t>du 3 juillet 2005 relative aux Droits des Volontaires</w:t>
      </w:r>
      <w:bookmarkEnd w:id="0"/>
      <w:r w:rsidRPr="008E4DDD">
        <w:rPr>
          <w:rFonts w:asciiTheme="minorHAnsi" w:hAnsiTheme="minorHAnsi" w:cstheme="minorHAnsi"/>
        </w:rPr>
        <w:t>, souscrit auprès de la compagnie d’assurance</w:t>
      </w:r>
      <w:r w:rsidR="00B1494B" w:rsidRPr="008E4DDD">
        <w:rPr>
          <w:rFonts w:asciiTheme="minorHAnsi" w:hAnsiTheme="minorHAnsi" w:cstheme="minorHAnsi"/>
        </w:rPr>
        <w:t xml:space="preserve"> </w:t>
      </w:r>
      <w:r w:rsidR="007A09CA" w:rsidRPr="001568B0">
        <w:rPr>
          <w:rFonts w:asciiTheme="minorHAnsi" w:hAnsiTheme="minorHAnsi" w:cstheme="minorHAnsi"/>
          <w:highlight w:val="yellow"/>
        </w:rPr>
        <w:t>…</w:t>
      </w:r>
      <w:r w:rsidRPr="001568B0">
        <w:rPr>
          <w:rFonts w:asciiTheme="minorHAnsi" w:hAnsiTheme="minorHAnsi" w:cstheme="minorHAnsi"/>
          <w:highlight w:val="yellow"/>
        </w:rPr>
        <w:t xml:space="preserve"> </w:t>
      </w:r>
      <w:r w:rsidR="00922093" w:rsidRPr="001568B0">
        <w:rPr>
          <w:rFonts w:asciiTheme="minorHAnsi" w:hAnsiTheme="minorHAnsi" w:cstheme="minorHAnsi"/>
          <w:i/>
          <w:iCs/>
          <w:highlight w:val="yellow"/>
        </w:rPr>
        <w:t>(compléter)</w:t>
      </w:r>
      <w:r w:rsidR="00922093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>une police d’assurance portant le numéro</w:t>
      </w:r>
      <w:r w:rsidR="00B1494B" w:rsidRPr="008E4DDD">
        <w:rPr>
          <w:rFonts w:asciiTheme="minorHAnsi" w:hAnsiTheme="minorHAnsi" w:cstheme="minorHAnsi"/>
        </w:rPr>
        <w:t xml:space="preserve"> </w:t>
      </w:r>
      <w:r w:rsidR="007A09CA" w:rsidRPr="001568B0">
        <w:rPr>
          <w:rFonts w:asciiTheme="minorHAnsi" w:hAnsiTheme="minorHAnsi" w:cstheme="minorHAnsi"/>
          <w:highlight w:val="yellow"/>
        </w:rPr>
        <w:t xml:space="preserve">… </w:t>
      </w:r>
      <w:r w:rsidR="00922093" w:rsidRPr="001568B0">
        <w:rPr>
          <w:rFonts w:asciiTheme="minorHAnsi" w:hAnsiTheme="minorHAnsi" w:cstheme="minorHAnsi"/>
          <w:i/>
          <w:iCs/>
          <w:highlight w:val="yellow"/>
        </w:rPr>
        <w:t>(compléter)</w:t>
      </w:r>
      <w:r w:rsidR="00922093">
        <w:rPr>
          <w:rFonts w:asciiTheme="minorHAnsi" w:hAnsiTheme="minorHAnsi" w:cstheme="minorHAnsi"/>
        </w:rPr>
        <w:t xml:space="preserve"> </w:t>
      </w:r>
      <w:r w:rsidR="007A09CA">
        <w:rPr>
          <w:rFonts w:asciiTheme="minorHAnsi" w:hAnsiTheme="minorHAnsi" w:cstheme="minorHAnsi"/>
        </w:rPr>
        <w:t>e</w:t>
      </w:r>
      <w:r w:rsidRPr="008E4DDD">
        <w:rPr>
          <w:rFonts w:asciiTheme="minorHAnsi" w:hAnsiTheme="minorHAnsi" w:cstheme="minorHAnsi"/>
        </w:rPr>
        <w:t>t couvrant la responsabilité civile</w:t>
      </w:r>
      <w:r w:rsidR="00B950D4" w:rsidRPr="008E4DDD">
        <w:rPr>
          <w:rFonts w:asciiTheme="minorHAnsi" w:hAnsiTheme="minorHAnsi" w:cstheme="minorHAnsi"/>
        </w:rPr>
        <w:t xml:space="preserve"> </w:t>
      </w:r>
      <w:r w:rsidRPr="008E4DDD">
        <w:rPr>
          <w:rFonts w:asciiTheme="minorHAnsi" w:hAnsiTheme="minorHAnsi" w:cstheme="minorHAnsi"/>
        </w:rPr>
        <w:t>extracontractuelle d</w:t>
      </w:r>
      <w:r w:rsidR="007A09CA">
        <w:rPr>
          <w:rFonts w:asciiTheme="minorHAnsi" w:hAnsiTheme="minorHAnsi" w:cstheme="minorHAnsi"/>
        </w:rPr>
        <w:t>e la Commune</w:t>
      </w:r>
      <w:r w:rsidRPr="008E4DDD">
        <w:rPr>
          <w:rFonts w:asciiTheme="minorHAnsi" w:hAnsiTheme="minorHAnsi" w:cstheme="minorHAnsi"/>
        </w:rPr>
        <w:t xml:space="preserve"> pour les dommages causés par le</w:t>
      </w:r>
      <w:r w:rsidR="007A09CA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 dans l’exercice de sa mission.</w:t>
      </w:r>
    </w:p>
    <w:p w14:paraId="6AD8D068" w14:textId="1AC01E45" w:rsidR="001568B0" w:rsidRDefault="001568B0" w:rsidP="00B242B6">
      <w:pPr>
        <w:tabs>
          <w:tab w:val="left" w:leader="dot" w:pos="7938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4BD9375C" w14:textId="7E205BDE" w:rsidR="006444A5" w:rsidRDefault="001568B0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6444A5" w:rsidRPr="008E4DDD">
        <w:rPr>
          <w:rFonts w:asciiTheme="minorHAnsi" w:hAnsiTheme="minorHAnsi" w:cstheme="minorHAnsi"/>
          <w:b/>
        </w:rPr>
        <w:t xml:space="preserve">rticle 10 </w:t>
      </w:r>
      <w:r w:rsidR="00B1494B" w:rsidRPr="008E4DDD">
        <w:rPr>
          <w:rFonts w:asciiTheme="minorHAnsi" w:hAnsiTheme="minorHAnsi" w:cstheme="minorHAnsi"/>
          <w:b/>
        </w:rPr>
        <w:t>-</w:t>
      </w:r>
      <w:r w:rsidR="00635972" w:rsidRPr="008E4DDD">
        <w:rPr>
          <w:rFonts w:asciiTheme="minorHAnsi" w:hAnsiTheme="minorHAnsi" w:cstheme="minorHAnsi"/>
          <w:b/>
        </w:rPr>
        <w:t xml:space="preserve"> </w:t>
      </w:r>
      <w:r w:rsidR="003A369F">
        <w:rPr>
          <w:rFonts w:asciiTheme="minorHAnsi" w:hAnsiTheme="minorHAnsi" w:cstheme="minorHAnsi"/>
          <w:b/>
        </w:rPr>
        <w:t>R</w:t>
      </w:r>
      <w:r w:rsidR="006444A5" w:rsidRPr="008E4DDD">
        <w:rPr>
          <w:rFonts w:asciiTheme="minorHAnsi" w:hAnsiTheme="minorHAnsi" w:cstheme="minorHAnsi"/>
          <w:b/>
        </w:rPr>
        <w:t>emboursement des frais supportés par le</w:t>
      </w:r>
      <w:r w:rsidR="003A369F">
        <w:rPr>
          <w:rFonts w:asciiTheme="minorHAnsi" w:hAnsiTheme="minorHAnsi" w:cstheme="minorHAnsi"/>
          <w:b/>
        </w:rPr>
        <w:t>/la</w:t>
      </w:r>
      <w:r w:rsidR="006444A5" w:rsidRPr="008E4DDD">
        <w:rPr>
          <w:rFonts w:asciiTheme="minorHAnsi" w:hAnsiTheme="minorHAnsi" w:cstheme="minorHAnsi"/>
          <w:b/>
        </w:rPr>
        <w:t xml:space="preserve"> Volontaire</w:t>
      </w:r>
    </w:p>
    <w:p w14:paraId="539040E6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5EC703A" w14:textId="38B5B9CA" w:rsidR="003A369F" w:rsidRDefault="00376C44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A52B6">
        <w:rPr>
          <w:rFonts w:asciiTheme="minorHAnsi" w:hAnsiTheme="minorHAnsi" w:cstheme="minorHAnsi"/>
        </w:rPr>
        <w:t>Le</w:t>
      </w:r>
      <w:r w:rsidR="003D5299" w:rsidRPr="004A52B6">
        <w:rPr>
          <w:rFonts w:asciiTheme="minorHAnsi" w:hAnsiTheme="minorHAnsi" w:cstheme="minorHAnsi"/>
        </w:rPr>
        <w:t xml:space="preserve">/la Volontaire </w:t>
      </w:r>
      <w:r w:rsidR="00864C5C" w:rsidRPr="004A52B6">
        <w:rPr>
          <w:rFonts w:asciiTheme="minorHAnsi" w:hAnsiTheme="minorHAnsi" w:cstheme="minorHAnsi"/>
        </w:rPr>
        <w:t>se voit rembourser</w:t>
      </w:r>
      <w:r w:rsidR="00F32F85" w:rsidRPr="004A52B6">
        <w:rPr>
          <w:rFonts w:asciiTheme="minorHAnsi" w:hAnsiTheme="minorHAnsi" w:cstheme="minorHAnsi"/>
        </w:rPr>
        <w:t xml:space="preserve"> par la Commune qu’il</w:t>
      </w:r>
      <w:r w:rsidR="00DB49CF" w:rsidRPr="004A52B6">
        <w:rPr>
          <w:rFonts w:asciiTheme="minorHAnsi" w:hAnsiTheme="minorHAnsi" w:cstheme="minorHAnsi"/>
        </w:rPr>
        <w:t>/elle</w:t>
      </w:r>
      <w:r w:rsidR="00F32F85" w:rsidRPr="004A52B6">
        <w:rPr>
          <w:rFonts w:asciiTheme="minorHAnsi" w:hAnsiTheme="minorHAnsi" w:cstheme="minorHAnsi"/>
        </w:rPr>
        <w:t xml:space="preserve"> appuie</w:t>
      </w:r>
      <w:r w:rsidR="00375143" w:rsidRPr="004A52B6">
        <w:rPr>
          <w:rFonts w:asciiTheme="minorHAnsi" w:hAnsiTheme="minorHAnsi" w:cstheme="minorHAnsi"/>
        </w:rPr>
        <w:t>, sur justificatifs,</w:t>
      </w:r>
      <w:r w:rsidR="00864C5C" w:rsidRPr="004A52B6">
        <w:rPr>
          <w:rFonts w:asciiTheme="minorHAnsi" w:hAnsiTheme="minorHAnsi" w:cstheme="minorHAnsi"/>
        </w:rPr>
        <w:t xml:space="preserve"> </w:t>
      </w:r>
      <w:r w:rsidR="004A52B6" w:rsidRPr="004A52B6">
        <w:rPr>
          <w:rFonts w:asciiTheme="minorHAnsi" w:hAnsiTheme="minorHAnsi" w:cstheme="minorHAnsi"/>
        </w:rPr>
        <w:t>l</w:t>
      </w:r>
      <w:r w:rsidR="007E68CD" w:rsidRPr="004A52B6">
        <w:rPr>
          <w:rFonts w:asciiTheme="minorHAnsi" w:hAnsiTheme="minorHAnsi" w:cstheme="minorHAnsi"/>
        </w:rPr>
        <w:t xml:space="preserve">es </w:t>
      </w:r>
      <w:r w:rsidR="00864C5C" w:rsidRPr="004A52B6">
        <w:rPr>
          <w:rFonts w:asciiTheme="minorHAnsi" w:hAnsiTheme="minorHAnsi" w:cstheme="minorHAnsi"/>
        </w:rPr>
        <w:t>frais</w:t>
      </w:r>
      <w:r w:rsidR="0074544E" w:rsidRPr="004A52B6">
        <w:rPr>
          <w:rFonts w:asciiTheme="minorHAnsi" w:hAnsiTheme="minorHAnsi" w:cstheme="minorHAnsi"/>
        </w:rPr>
        <w:t xml:space="preserve"> </w:t>
      </w:r>
      <w:r w:rsidR="007E68CD" w:rsidRPr="004A52B6">
        <w:rPr>
          <w:rFonts w:asciiTheme="minorHAnsi" w:hAnsiTheme="minorHAnsi" w:cstheme="minorHAnsi"/>
        </w:rPr>
        <w:t>encourus dans l’</w:t>
      </w:r>
      <w:r w:rsidR="00B13985" w:rsidRPr="004A52B6">
        <w:rPr>
          <w:rFonts w:asciiTheme="minorHAnsi" w:hAnsiTheme="minorHAnsi" w:cstheme="minorHAnsi"/>
        </w:rPr>
        <w:t xml:space="preserve">exercice de sa mission </w:t>
      </w:r>
      <w:r w:rsidR="0074544E" w:rsidRPr="004A52B6">
        <w:rPr>
          <w:rFonts w:asciiTheme="minorHAnsi" w:hAnsiTheme="minorHAnsi" w:cstheme="minorHAnsi"/>
        </w:rPr>
        <w:t>conformément aux dispositions reprises dans le</w:t>
      </w:r>
      <w:r w:rsidR="00B242B6" w:rsidRPr="004A52B6">
        <w:rPr>
          <w:rFonts w:asciiTheme="minorHAnsi" w:hAnsiTheme="minorHAnsi" w:cstheme="minorHAnsi"/>
        </w:rPr>
        <w:t>s</w:t>
      </w:r>
      <w:r w:rsidR="0074544E" w:rsidRPr="004A52B6">
        <w:rPr>
          <w:rFonts w:asciiTheme="minorHAnsi" w:hAnsiTheme="minorHAnsi" w:cstheme="minorHAnsi"/>
        </w:rPr>
        <w:t xml:space="preserve"> Conditions générales de Participation</w:t>
      </w:r>
      <w:r w:rsidR="007E68CD" w:rsidRPr="004A52B6">
        <w:rPr>
          <w:rFonts w:asciiTheme="minorHAnsi" w:hAnsiTheme="minorHAnsi" w:cstheme="minorHAnsi"/>
        </w:rPr>
        <w:t>.</w:t>
      </w:r>
    </w:p>
    <w:p w14:paraId="694743F0" w14:textId="77777777" w:rsidR="001568B0" w:rsidRDefault="001568B0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519C961" w14:textId="79450E6C" w:rsidR="005E03BE" w:rsidRDefault="005E03BE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E4DDD">
        <w:rPr>
          <w:rFonts w:asciiTheme="minorHAnsi" w:hAnsiTheme="minorHAnsi" w:cstheme="minorHAnsi"/>
          <w:b/>
        </w:rPr>
        <w:t xml:space="preserve">Article 11 </w:t>
      </w:r>
      <w:r w:rsidR="00617894" w:rsidRPr="008E4DDD">
        <w:rPr>
          <w:rFonts w:asciiTheme="minorHAnsi" w:hAnsiTheme="minorHAnsi" w:cstheme="minorHAnsi"/>
          <w:b/>
        </w:rPr>
        <w:t>-</w:t>
      </w:r>
      <w:r w:rsidRPr="008E4DDD">
        <w:rPr>
          <w:rFonts w:asciiTheme="minorHAnsi" w:hAnsiTheme="minorHAnsi" w:cstheme="minorHAnsi"/>
          <w:b/>
        </w:rPr>
        <w:t xml:space="preserve"> Fin de convention et résiliation</w:t>
      </w:r>
    </w:p>
    <w:p w14:paraId="32D7A65F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A664A40" w14:textId="16165CDC" w:rsidR="00B6170D" w:rsidRDefault="00B6170D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Les parties peuvent mettre fin à la convention, à tout moment, de commun accord.</w:t>
      </w:r>
    </w:p>
    <w:p w14:paraId="72F52F4C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3B5B1C" w14:textId="43246C79" w:rsidR="00B6170D" w:rsidRDefault="00B6170D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Chacune des parties peut unilatéralement résilier la convention, à tout moment, sans préavis ni indemnité.</w:t>
      </w:r>
    </w:p>
    <w:p w14:paraId="67622D27" w14:textId="77777777" w:rsidR="00FD78D4" w:rsidRPr="008E4DDD" w:rsidRDefault="00FD78D4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10DCF98" w14:textId="562B6388" w:rsidR="00F548D8" w:rsidRPr="008E4DDD" w:rsidRDefault="00B6170D" w:rsidP="00B242B6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>S’il est mis fin à la convention par le</w:t>
      </w:r>
      <w:r w:rsidR="00400122">
        <w:rPr>
          <w:rFonts w:asciiTheme="minorHAnsi" w:hAnsiTheme="minorHAnsi" w:cstheme="minorHAnsi"/>
        </w:rPr>
        <w:t>/la</w:t>
      </w:r>
      <w:r w:rsidRPr="008E4DDD">
        <w:rPr>
          <w:rFonts w:asciiTheme="minorHAnsi" w:hAnsiTheme="minorHAnsi" w:cstheme="minorHAnsi"/>
        </w:rPr>
        <w:t xml:space="preserve"> Volontaire</w:t>
      </w:r>
      <w:r w:rsidR="001568B0">
        <w:rPr>
          <w:rFonts w:asciiTheme="minorHAnsi" w:hAnsiTheme="minorHAnsi" w:cstheme="minorHAnsi"/>
        </w:rPr>
        <w:t>, il/elle</w:t>
      </w:r>
      <w:r w:rsidRPr="008E4DDD">
        <w:rPr>
          <w:rFonts w:asciiTheme="minorHAnsi" w:hAnsiTheme="minorHAnsi" w:cstheme="minorHAnsi"/>
        </w:rPr>
        <w:t xml:space="preserve"> </w:t>
      </w:r>
      <w:r w:rsidR="00A10333">
        <w:rPr>
          <w:rFonts w:asciiTheme="minorHAnsi" w:hAnsiTheme="minorHAnsi" w:cstheme="minorHAnsi"/>
        </w:rPr>
        <w:t xml:space="preserve">veillera </w:t>
      </w:r>
      <w:r w:rsidR="00A02B79">
        <w:rPr>
          <w:rFonts w:asciiTheme="minorHAnsi" w:hAnsiTheme="minorHAnsi" w:cstheme="minorHAnsi"/>
        </w:rPr>
        <w:t xml:space="preserve">à assurer la clôture des actions entamées, dans la </w:t>
      </w:r>
      <w:r w:rsidR="00F548D8" w:rsidRPr="00F548D8">
        <w:rPr>
          <w:rFonts w:asciiTheme="minorHAnsi" w:hAnsiTheme="minorHAnsi" w:cstheme="minorHAnsi"/>
        </w:rPr>
        <w:t xml:space="preserve">limite de ses responsabilités et </w:t>
      </w:r>
      <w:r w:rsidR="00A02B79">
        <w:rPr>
          <w:rFonts w:asciiTheme="minorHAnsi" w:hAnsiTheme="minorHAnsi" w:cstheme="minorHAnsi"/>
        </w:rPr>
        <w:t>tâches</w:t>
      </w:r>
      <w:r w:rsidR="00F548D8" w:rsidRPr="00F548D8">
        <w:rPr>
          <w:rFonts w:asciiTheme="minorHAnsi" w:hAnsiTheme="minorHAnsi" w:cstheme="minorHAnsi"/>
        </w:rPr>
        <w:t>.</w:t>
      </w:r>
    </w:p>
    <w:p w14:paraId="2A9E5780" w14:textId="3C6B3125" w:rsidR="0086438C" w:rsidRDefault="0086438C" w:rsidP="00B242B6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61A5E21" w14:textId="77777777" w:rsidR="001568B0" w:rsidRDefault="001568B0" w:rsidP="00B242B6">
      <w:pPr>
        <w:tabs>
          <w:tab w:val="left" w:leader="dot" w:pos="5670"/>
          <w:tab w:val="left" w:leader="dot" w:pos="6379"/>
          <w:tab w:val="left" w:leader="dot" w:pos="6946"/>
          <w:tab w:val="left" w:leader="dot" w:pos="7513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6B4EE79F" w14:textId="77777777" w:rsidR="001568B0" w:rsidRDefault="001568B0" w:rsidP="00B242B6">
      <w:pPr>
        <w:tabs>
          <w:tab w:val="left" w:leader="dot" w:pos="5670"/>
          <w:tab w:val="left" w:leader="dot" w:pos="6379"/>
          <w:tab w:val="left" w:leader="dot" w:pos="6946"/>
          <w:tab w:val="left" w:leader="dot" w:pos="7513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178F8632" w14:textId="6C9A0216" w:rsidR="0086438C" w:rsidRPr="008E4DDD" w:rsidRDefault="0086438C" w:rsidP="00B242B6">
      <w:pPr>
        <w:tabs>
          <w:tab w:val="left" w:leader="dot" w:pos="5670"/>
          <w:tab w:val="left" w:leader="dot" w:pos="6379"/>
          <w:tab w:val="left" w:leader="dot" w:pos="6946"/>
          <w:tab w:val="left" w:leader="dot" w:pos="7513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8E4DDD">
        <w:rPr>
          <w:rFonts w:asciiTheme="minorHAnsi" w:hAnsiTheme="minorHAnsi" w:cstheme="minorHAnsi"/>
        </w:rPr>
        <w:t xml:space="preserve">La présente convention est établie à </w:t>
      </w:r>
      <w:r w:rsidR="00433F85" w:rsidRPr="001568B0">
        <w:rPr>
          <w:rFonts w:asciiTheme="minorHAnsi" w:hAnsiTheme="minorHAnsi" w:cstheme="minorHAnsi"/>
          <w:highlight w:val="yellow"/>
        </w:rPr>
        <w:t xml:space="preserve">… </w:t>
      </w:r>
      <w:r w:rsidR="0017294C" w:rsidRPr="001568B0">
        <w:rPr>
          <w:rFonts w:asciiTheme="minorHAnsi" w:hAnsiTheme="minorHAnsi" w:cstheme="minorHAnsi"/>
          <w:i/>
          <w:iCs/>
          <w:highlight w:val="yellow"/>
        </w:rPr>
        <w:t>(compléter)</w:t>
      </w:r>
      <w:r w:rsidR="00433F85" w:rsidRPr="001568B0">
        <w:rPr>
          <w:rFonts w:asciiTheme="minorHAnsi" w:hAnsiTheme="minorHAnsi" w:cstheme="minorHAnsi"/>
          <w:highlight w:val="yellow"/>
        </w:rPr>
        <w:t xml:space="preserve">, </w:t>
      </w:r>
      <w:r w:rsidRPr="001568B0">
        <w:rPr>
          <w:rFonts w:asciiTheme="minorHAnsi" w:hAnsiTheme="minorHAnsi" w:cstheme="minorHAnsi"/>
          <w:highlight w:val="yellow"/>
        </w:rPr>
        <w:t>le</w:t>
      </w:r>
      <w:r w:rsidR="00E61031" w:rsidRPr="001568B0">
        <w:rPr>
          <w:rFonts w:asciiTheme="minorHAnsi" w:hAnsiTheme="minorHAnsi" w:cstheme="minorHAnsi"/>
          <w:highlight w:val="yellow"/>
        </w:rPr>
        <w:t xml:space="preserve"> </w:t>
      </w:r>
      <w:r w:rsidR="00433F85" w:rsidRPr="001568B0">
        <w:rPr>
          <w:rFonts w:asciiTheme="minorHAnsi" w:hAnsiTheme="minorHAnsi" w:cstheme="minorHAnsi"/>
          <w:highlight w:val="yellow"/>
        </w:rPr>
        <w:t xml:space="preserve">… / … / </w:t>
      </w:r>
      <w:proofErr w:type="gramStart"/>
      <w:r w:rsidR="00433F85" w:rsidRPr="001568B0">
        <w:rPr>
          <w:rFonts w:asciiTheme="minorHAnsi" w:hAnsiTheme="minorHAnsi" w:cstheme="minorHAnsi"/>
          <w:highlight w:val="yellow"/>
        </w:rPr>
        <w:t>…</w:t>
      </w:r>
      <w:r w:rsidR="00433F85">
        <w:rPr>
          <w:rFonts w:asciiTheme="minorHAnsi" w:hAnsiTheme="minorHAnsi" w:cstheme="minorHAnsi"/>
        </w:rPr>
        <w:t xml:space="preserve"> ,</w:t>
      </w:r>
      <w:proofErr w:type="gramEnd"/>
    </w:p>
    <w:p w14:paraId="781BE495" w14:textId="40056180" w:rsidR="0086438C" w:rsidRDefault="00433F85" w:rsidP="00B242B6">
      <w:pPr>
        <w:spacing w:after="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r w:rsidR="0086438C" w:rsidRPr="008E4DDD">
        <w:rPr>
          <w:rFonts w:asciiTheme="minorHAnsi" w:hAnsiTheme="minorHAnsi" w:cstheme="minorHAnsi"/>
        </w:rPr>
        <w:t>n</w:t>
      </w:r>
      <w:proofErr w:type="gramEnd"/>
      <w:r w:rsidR="0086438C" w:rsidRPr="008E4DDD">
        <w:rPr>
          <w:rFonts w:asciiTheme="minorHAnsi" w:hAnsiTheme="minorHAnsi" w:cstheme="minorHAnsi"/>
        </w:rPr>
        <w:t xml:space="preserve"> </w:t>
      </w:r>
      <w:r w:rsidR="00E61031" w:rsidRPr="008E4DDD">
        <w:rPr>
          <w:rFonts w:asciiTheme="minorHAnsi" w:hAnsiTheme="minorHAnsi" w:cstheme="minorHAnsi"/>
        </w:rPr>
        <w:t>deux</w:t>
      </w:r>
      <w:r w:rsidR="0086438C" w:rsidRPr="008E4DDD">
        <w:rPr>
          <w:rFonts w:asciiTheme="minorHAnsi" w:hAnsiTheme="minorHAnsi" w:cstheme="minorHAnsi"/>
        </w:rPr>
        <w:t xml:space="preserve"> exemplaires, chaque partie reconnaissant avoir reçu </w:t>
      </w:r>
      <w:r>
        <w:rPr>
          <w:rFonts w:asciiTheme="minorHAnsi" w:hAnsiTheme="minorHAnsi" w:cstheme="minorHAnsi"/>
        </w:rPr>
        <w:t>le sien</w:t>
      </w:r>
      <w:r w:rsidR="0086438C" w:rsidRPr="008E4DDD">
        <w:rPr>
          <w:rFonts w:asciiTheme="minorHAnsi" w:hAnsiTheme="minorHAnsi" w:cstheme="minorHAnsi"/>
        </w:rPr>
        <w:t>.</w:t>
      </w:r>
    </w:p>
    <w:p w14:paraId="297A4438" w14:textId="77777777" w:rsidR="006C03C9" w:rsidRDefault="006C03C9" w:rsidP="00B242B6">
      <w:pPr>
        <w:spacing w:after="0" w:line="276" w:lineRule="auto"/>
        <w:rPr>
          <w:rFonts w:asciiTheme="minorHAnsi" w:hAnsiTheme="minorHAnsi" w:cstheme="minorHAnsi"/>
        </w:rPr>
      </w:pPr>
    </w:p>
    <w:p w14:paraId="1BC21744" w14:textId="77777777" w:rsidR="00DB5F6A" w:rsidRPr="008E4DDD" w:rsidRDefault="00DB5F6A" w:rsidP="00B242B6">
      <w:pPr>
        <w:spacing w:after="0" w:line="276" w:lineRule="auto"/>
        <w:rPr>
          <w:rFonts w:asciiTheme="minorHAnsi" w:hAnsiTheme="minorHAnsi" w:cstheme="minorHAnsi"/>
        </w:rPr>
      </w:pPr>
    </w:p>
    <w:p w14:paraId="02490B5A" w14:textId="77777777" w:rsidR="008F385F" w:rsidRPr="008F385F" w:rsidRDefault="008F385F" w:rsidP="00B242B6">
      <w:pPr>
        <w:spacing w:after="0" w:line="276" w:lineRule="auto"/>
        <w:rPr>
          <w:rFonts w:asciiTheme="minorHAnsi" w:hAnsiTheme="minorHAnsi" w:cstheme="minorHAnsi"/>
        </w:rPr>
      </w:pPr>
      <w:r w:rsidRPr="008F385F">
        <w:rPr>
          <w:rFonts w:asciiTheme="minorHAnsi" w:hAnsiTheme="minorHAnsi" w:cstheme="minorHAnsi"/>
        </w:rPr>
        <w:t xml:space="preserve">Pour la Commune de </w:t>
      </w:r>
      <w:r w:rsidRPr="001568B0">
        <w:rPr>
          <w:rFonts w:asciiTheme="minorHAnsi" w:hAnsiTheme="minorHAnsi" w:cstheme="minorHAnsi"/>
          <w:highlight w:val="yellow"/>
        </w:rPr>
        <w:t>…</w:t>
      </w:r>
      <w:r w:rsidRPr="008F385F">
        <w:rPr>
          <w:rFonts w:asciiTheme="minorHAnsi" w:hAnsiTheme="minorHAnsi" w:cstheme="minorHAnsi"/>
        </w:rPr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Le/La volontaire </w:t>
      </w:r>
    </w:p>
    <w:p w14:paraId="47453E9B" w14:textId="77777777" w:rsidR="008F385F" w:rsidRPr="008F385F" w:rsidRDefault="008F385F" w:rsidP="00B242B6">
      <w:pPr>
        <w:spacing w:after="0" w:line="276" w:lineRule="auto"/>
        <w:rPr>
          <w:rFonts w:asciiTheme="minorHAnsi" w:hAnsiTheme="minorHAnsi" w:cstheme="minorHAnsi"/>
        </w:rPr>
      </w:pPr>
    </w:p>
    <w:p w14:paraId="5528D011" w14:textId="25367536" w:rsidR="008F385F" w:rsidRDefault="008F385F" w:rsidP="00B242B6">
      <w:pPr>
        <w:spacing w:after="0" w:line="276" w:lineRule="auto"/>
        <w:rPr>
          <w:rFonts w:asciiTheme="minorHAnsi" w:hAnsiTheme="minorHAnsi" w:cstheme="minorHAnsi"/>
        </w:rPr>
      </w:pPr>
    </w:p>
    <w:p w14:paraId="353B6139" w14:textId="77777777" w:rsidR="0017294C" w:rsidRPr="008F385F" w:rsidRDefault="0017294C" w:rsidP="00B242B6">
      <w:pPr>
        <w:spacing w:after="0" w:line="276" w:lineRule="auto"/>
        <w:rPr>
          <w:rFonts w:asciiTheme="minorHAnsi" w:hAnsiTheme="minorHAnsi" w:cstheme="minorHAnsi"/>
        </w:rPr>
      </w:pPr>
    </w:p>
    <w:p w14:paraId="3556856D" w14:textId="766A6BF5" w:rsidR="00E4594E" w:rsidRDefault="008F385F" w:rsidP="00B242B6">
      <w:pPr>
        <w:spacing w:after="0" w:line="276" w:lineRule="auto"/>
        <w:rPr>
          <w:rFonts w:asciiTheme="minorHAnsi" w:hAnsiTheme="minorHAnsi" w:cstheme="minorHAnsi"/>
        </w:rPr>
      </w:pPr>
      <w:r w:rsidRPr="008F385F">
        <w:rPr>
          <w:rFonts w:asciiTheme="minorHAnsi" w:hAnsiTheme="minorHAnsi" w:cstheme="minorHAnsi"/>
        </w:rPr>
        <w:t xml:space="preserve">(Nom, fonction, signature)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 </w:t>
      </w:r>
      <w:r w:rsidRPr="008F385F">
        <w:rPr>
          <w:rFonts w:asciiTheme="minorHAnsi" w:hAnsiTheme="minorHAnsi" w:cstheme="minorHAnsi"/>
        </w:rPr>
        <w:tab/>
        <w:t xml:space="preserve">(Nom, signature) </w:t>
      </w:r>
    </w:p>
    <w:p w14:paraId="6BBC81F9" w14:textId="39D323EB" w:rsidR="0001148F" w:rsidRDefault="0001148F" w:rsidP="00B242B6">
      <w:pPr>
        <w:spacing w:after="0" w:line="276" w:lineRule="auto"/>
        <w:rPr>
          <w:rFonts w:asciiTheme="minorHAnsi" w:hAnsiTheme="minorHAnsi" w:cstheme="minorHAnsi"/>
        </w:rPr>
      </w:pPr>
    </w:p>
    <w:p w14:paraId="7415CEF3" w14:textId="03B145A7" w:rsidR="0001148F" w:rsidRDefault="0001148F" w:rsidP="00B242B6">
      <w:pPr>
        <w:spacing w:after="0" w:line="276" w:lineRule="auto"/>
        <w:rPr>
          <w:rFonts w:asciiTheme="minorHAnsi" w:hAnsiTheme="minorHAnsi" w:cstheme="minorHAnsi"/>
        </w:rPr>
      </w:pPr>
    </w:p>
    <w:p w14:paraId="42C9D76F" w14:textId="545A86E7" w:rsidR="0001148F" w:rsidRDefault="0001148F" w:rsidP="00B242B6">
      <w:pPr>
        <w:spacing w:after="0" w:line="276" w:lineRule="auto"/>
        <w:rPr>
          <w:rFonts w:asciiTheme="minorHAnsi" w:hAnsiTheme="minorHAnsi" w:cstheme="minorHAnsi"/>
        </w:rPr>
      </w:pPr>
    </w:p>
    <w:p w14:paraId="2867EF52" w14:textId="77777777" w:rsidR="00EF38FE" w:rsidRDefault="00EF38FE" w:rsidP="00B242B6">
      <w:pPr>
        <w:spacing w:after="0" w:line="276" w:lineRule="auto"/>
        <w:rPr>
          <w:color w:val="202124"/>
          <w:shd w:val="clear" w:color="auto" w:fill="FFFFFF"/>
        </w:rPr>
      </w:pPr>
    </w:p>
    <w:sectPr w:rsidR="00EF38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70E6" w14:textId="77777777" w:rsidR="00C91C32" w:rsidRDefault="00C91C32" w:rsidP="00D64DE7">
      <w:pPr>
        <w:spacing w:after="0" w:line="240" w:lineRule="auto"/>
      </w:pPr>
      <w:r>
        <w:separator/>
      </w:r>
    </w:p>
  </w:endnote>
  <w:endnote w:type="continuationSeparator" w:id="0">
    <w:p w14:paraId="30A21D85" w14:textId="77777777" w:rsidR="00C91C32" w:rsidRDefault="00C91C32" w:rsidP="00D6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C5B1" w14:textId="77777777" w:rsidR="00C91C32" w:rsidRDefault="00C91C32" w:rsidP="00D64DE7">
      <w:pPr>
        <w:spacing w:after="0" w:line="240" w:lineRule="auto"/>
      </w:pPr>
      <w:r>
        <w:separator/>
      </w:r>
    </w:p>
  </w:footnote>
  <w:footnote w:type="continuationSeparator" w:id="0">
    <w:p w14:paraId="0ABF0403" w14:textId="77777777" w:rsidR="00C91C32" w:rsidRDefault="00C91C32" w:rsidP="00D6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B2CB" w14:textId="5B59D39F" w:rsidR="00D938DB" w:rsidRDefault="00D938DB">
    <w:pPr>
      <w:pStyle w:val="En-tte"/>
    </w:pPr>
  </w:p>
  <w:p w14:paraId="20186A1C" w14:textId="63AB6480" w:rsidR="00D938DB" w:rsidRDefault="00D938DB">
    <w:pPr>
      <w:pStyle w:val="En-tte"/>
    </w:pPr>
  </w:p>
  <w:p w14:paraId="413B6269" w14:textId="77777777" w:rsidR="00D938DB" w:rsidRDefault="00D938DB">
    <w:pPr>
      <w:pStyle w:val="En-tte"/>
    </w:pPr>
  </w:p>
  <w:p w14:paraId="6C053C21" w14:textId="77777777" w:rsidR="00D938DB" w:rsidRDefault="00D938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7EB"/>
    <w:multiLevelType w:val="hybridMultilevel"/>
    <w:tmpl w:val="E7FAFAE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D70FE7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687"/>
    <w:multiLevelType w:val="hybridMultilevel"/>
    <w:tmpl w:val="E158906E"/>
    <w:lvl w:ilvl="0" w:tplc="8D36EE4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AB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A9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21F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C3C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2A90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CF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88B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A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843F80"/>
    <w:multiLevelType w:val="hybridMultilevel"/>
    <w:tmpl w:val="AA3AE18E"/>
    <w:lvl w:ilvl="0" w:tplc="90D48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22B1A"/>
    <w:multiLevelType w:val="hybridMultilevel"/>
    <w:tmpl w:val="11AEAAE8"/>
    <w:lvl w:ilvl="0" w:tplc="A61C15D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20" w:hanging="360"/>
      </w:pPr>
    </w:lvl>
    <w:lvl w:ilvl="2" w:tplc="080C001B" w:tentative="1">
      <w:start w:val="1"/>
      <w:numFmt w:val="lowerRoman"/>
      <w:lvlText w:val="%3."/>
      <w:lvlJc w:val="right"/>
      <w:pPr>
        <w:ind w:left="2040" w:hanging="180"/>
      </w:pPr>
    </w:lvl>
    <w:lvl w:ilvl="3" w:tplc="080C000F" w:tentative="1">
      <w:start w:val="1"/>
      <w:numFmt w:val="decimal"/>
      <w:lvlText w:val="%4."/>
      <w:lvlJc w:val="left"/>
      <w:pPr>
        <w:ind w:left="2760" w:hanging="360"/>
      </w:pPr>
    </w:lvl>
    <w:lvl w:ilvl="4" w:tplc="080C0019" w:tentative="1">
      <w:start w:val="1"/>
      <w:numFmt w:val="lowerLetter"/>
      <w:lvlText w:val="%5."/>
      <w:lvlJc w:val="left"/>
      <w:pPr>
        <w:ind w:left="3480" w:hanging="360"/>
      </w:pPr>
    </w:lvl>
    <w:lvl w:ilvl="5" w:tplc="080C001B" w:tentative="1">
      <w:start w:val="1"/>
      <w:numFmt w:val="lowerRoman"/>
      <w:lvlText w:val="%6."/>
      <w:lvlJc w:val="right"/>
      <w:pPr>
        <w:ind w:left="4200" w:hanging="180"/>
      </w:pPr>
    </w:lvl>
    <w:lvl w:ilvl="6" w:tplc="080C000F" w:tentative="1">
      <w:start w:val="1"/>
      <w:numFmt w:val="decimal"/>
      <w:lvlText w:val="%7."/>
      <w:lvlJc w:val="left"/>
      <w:pPr>
        <w:ind w:left="4920" w:hanging="360"/>
      </w:pPr>
    </w:lvl>
    <w:lvl w:ilvl="7" w:tplc="080C0019" w:tentative="1">
      <w:start w:val="1"/>
      <w:numFmt w:val="lowerLetter"/>
      <w:lvlText w:val="%8."/>
      <w:lvlJc w:val="left"/>
      <w:pPr>
        <w:ind w:left="5640" w:hanging="360"/>
      </w:pPr>
    </w:lvl>
    <w:lvl w:ilvl="8" w:tplc="08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B5F4EBF"/>
    <w:multiLevelType w:val="hybridMultilevel"/>
    <w:tmpl w:val="D1BA6B1C"/>
    <w:lvl w:ilvl="0" w:tplc="6C0C6CD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00" w:hanging="360"/>
      </w:pPr>
    </w:lvl>
    <w:lvl w:ilvl="2" w:tplc="080C001B" w:tentative="1">
      <w:start w:val="1"/>
      <w:numFmt w:val="lowerRoman"/>
      <w:lvlText w:val="%3."/>
      <w:lvlJc w:val="right"/>
      <w:pPr>
        <w:ind w:left="1920" w:hanging="180"/>
      </w:pPr>
    </w:lvl>
    <w:lvl w:ilvl="3" w:tplc="080C000F" w:tentative="1">
      <w:start w:val="1"/>
      <w:numFmt w:val="decimal"/>
      <w:lvlText w:val="%4."/>
      <w:lvlJc w:val="left"/>
      <w:pPr>
        <w:ind w:left="2640" w:hanging="360"/>
      </w:pPr>
    </w:lvl>
    <w:lvl w:ilvl="4" w:tplc="080C0019" w:tentative="1">
      <w:start w:val="1"/>
      <w:numFmt w:val="lowerLetter"/>
      <w:lvlText w:val="%5."/>
      <w:lvlJc w:val="left"/>
      <w:pPr>
        <w:ind w:left="3360" w:hanging="360"/>
      </w:pPr>
    </w:lvl>
    <w:lvl w:ilvl="5" w:tplc="080C001B" w:tentative="1">
      <w:start w:val="1"/>
      <w:numFmt w:val="lowerRoman"/>
      <w:lvlText w:val="%6."/>
      <w:lvlJc w:val="right"/>
      <w:pPr>
        <w:ind w:left="4080" w:hanging="180"/>
      </w:pPr>
    </w:lvl>
    <w:lvl w:ilvl="6" w:tplc="080C000F" w:tentative="1">
      <w:start w:val="1"/>
      <w:numFmt w:val="decimal"/>
      <w:lvlText w:val="%7."/>
      <w:lvlJc w:val="left"/>
      <w:pPr>
        <w:ind w:left="4800" w:hanging="360"/>
      </w:pPr>
    </w:lvl>
    <w:lvl w:ilvl="7" w:tplc="080C0019" w:tentative="1">
      <w:start w:val="1"/>
      <w:numFmt w:val="lowerLetter"/>
      <w:lvlText w:val="%8."/>
      <w:lvlJc w:val="left"/>
      <w:pPr>
        <w:ind w:left="5520" w:hanging="360"/>
      </w:pPr>
    </w:lvl>
    <w:lvl w:ilvl="8" w:tplc="08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EBE1640"/>
    <w:multiLevelType w:val="multilevel"/>
    <w:tmpl w:val="AA48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EC7155"/>
    <w:multiLevelType w:val="hybridMultilevel"/>
    <w:tmpl w:val="348C4614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14054708">
    <w:abstractNumId w:val="4"/>
  </w:num>
  <w:num w:numId="2" w16cid:durableId="1782458568">
    <w:abstractNumId w:val="3"/>
  </w:num>
  <w:num w:numId="3" w16cid:durableId="218638996">
    <w:abstractNumId w:val="2"/>
  </w:num>
  <w:num w:numId="4" w16cid:durableId="665858687">
    <w:abstractNumId w:val="0"/>
  </w:num>
  <w:num w:numId="5" w16cid:durableId="1850018221">
    <w:abstractNumId w:val="1"/>
  </w:num>
  <w:num w:numId="6" w16cid:durableId="1424574240">
    <w:abstractNumId w:val="6"/>
  </w:num>
  <w:num w:numId="7" w16cid:durableId="170675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C6"/>
    <w:rsid w:val="00005A1A"/>
    <w:rsid w:val="00007591"/>
    <w:rsid w:val="0001148F"/>
    <w:rsid w:val="00024093"/>
    <w:rsid w:val="00033FD2"/>
    <w:rsid w:val="00036FA4"/>
    <w:rsid w:val="00045368"/>
    <w:rsid w:val="000501E3"/>
    <w:rsid w:val="00067AF9"/>
    <w:rsid w:val="00085450"/>
    <w:rsid w:val="000B125B"/>
    <w:rsid w:val="000B4074"/>
    <w:rsid w:val="000B5D50"/>
    <w:rsid w:val="000E18CB"/>
    <w:rsid w:val="000E2840"/>
    <w:rsid w:val="000F2195"/>
    <w:rsid w:val="000F435B"/>
    <w:rsid w:val="00115F7A"/>
    <w:rsid w:val="00154978"/>
    <w:rsid w:val="001568B0"/>
    <w:rsid w:val="0017294C"/>
    <w:rsid w:val="00192BE0"/>
    <w:rsid w:val="001D52A6"/>
    <w:rsid w:val="001F384C"/>
    <w:rsid w:val="002074F7"/>
    <w:rsid w:val="00256C66"/>
    <w:rsid w:val="00283FA0"/>
    <w:rsid w:val="00285B94"/>
    <w:rsid w:val="002A0BF9"/>
    <w:rsid w:val="002A4F69"/>
    <w:rsid w:val="002B76DC"/>
    <w:rsid w:val="002C12F0"/>
    <w:rsid w:val="002D3E36"/>
    <w:rsid w:val="00350D6B"/>
    <w:rsid w:val="003532FF"/>
    <w:rsid w:val="00365EDB"/>
    <w:rsid w:val="003735C6"/>
    <w:rsid w:val="00375143"/>
    <w:rsid w:val="00375654"/>
    <w:rsid w:val="00376C44"/>
    <w:rsid w:val="00387E22"/>
    <w:rsid w:val="003A369F"/>
    <w:rsid w:val="003C198D"/>
    <w:rsid w:val="003C3142"/>
    <w:rsid w:val="003D5299"/>
    <w:rsid w:val="00400122"/>
    <w:rsid w:val="0041049B"/>
    <w:rsid w:val="004264BC"/>
    <w:rsid w:val="00433F85"/>
    <w:rsid w:val="00443DD1"/>
    <w:rsid w:val="00444911"/>
    <w:rsid w:val="00467439"/>
    <w:rsid w:val="00490EC2"/>
    <w:rsid w:val="00495130"/>
    <w:rsid w:val="004A1CE6"/>
    <w:rsid w:val="004A52B6"/>
    <w:rsid w:val="004A5372"/>
    <w:rsid w:val="004C5480"/>
    <w:rsid w:val="004E38E7"/>
    <w:rsid w:val="004E7FF7"/>
    <w:rsid w:val="004F6BFA"/>
    <w:rsid w:val="0050218E"/>
    <w:rsid w:val="005079B3"/>
    <w:rsid w:val="00540B89"/>
    <w:rsid w:val="00541954"/>
    <w:rsid w:val="00543B35"/>
    <w:rsid w:val="00572740"/>
    <w:rsid w:val="005B1652"/>
    <w:rsid w:val="005D50C7"/>
    <w:rsid w:val="005E03BE"/>
    <w:rsid w:val="005F4475"/>
    <w:rsid w:val="005F4A49"/>
    <w:rsid w:val="00617894"/>
    <w:rsid w:val="00626AEC"/>
    <w:rsid w:val="00635972"/>
    <w:rsid w:val="006444A5"/>
    <w:rsid w:val="006811B2"/>
    <w:rsid w:val="00691ECF"/>
    <w:rsid w:val="0069437B"/>
    <w:rsid w:val="00695FB4"/>
    <w:rsid w:val="006B05AB"/>
    <w:rsid w:val="006B260A"/>
    <w:rsid w:val="006C03C9"/>
    <w:rsid w:val="006C2FED"/>
    <w:rsid w:val="006C4EE2"/>
    <w:rsid w:val="006D0827"/>
    <w:rsid w:val="006D28C0"/>
    <w:rsid w:val="006E308F"/>
    <w:rsid w:val="006E74B8"/>
    <w:rsid w:val="006F3ABC"/>
    <w:rsid w:val="006F6BAD"/>
    <w:rsid w:val="00730ECF"/>
    <w:rsid w:val="007363E5"/>
    <w:rsid w:val="0074544E"/>
    <w:rsid w:val="00752FFF"/>
    <w:rsid w:val="00755556"/>
    <w:rsid w:val="00780F52"/>
    <w:rsid w:val="00792A97"/>
    <w:rsid w:val="00795222"/>
    <w:rsid w:val="007A09CA"/>
    <w:rsid w:val="007A3540"/>
    <w:rsid w:val="007B0FE8"/>
    <w:rsid w:val="007B23D7"/>
    <w:rsid w:val="007B4936"/>
    <w:rsid w:val="007C0B24"/>
    <w:rsid w:val="007C7391"/>
    <w:rsid w:val="007E68CD"/>
    <w:rsid w:val="007E7690"/>
    <w:rsid w:val="00801171"/>
    <w:rsid w:val="00824B94"/>
    <w:rsid w:val="008262B5"/>
    <w:rsid w:val="0082720A"/>
    <w:rsid w:val="00827914"/>
    <w:rsid w:val="008363B7"/>
    <w:rsid w:val="00863D60"/>
    <w:rsid w:val="0086438C"/>
    <w:rsid w:val="00864C5C"/>
    <w:rsid w:val="008862DD"/>
    <w:rsid w:val="0088775A"/>
    <w:rsid w:val="008A1FE1"/>
    <w:rsid w:val="008B0125"/>
    <w:rsid w:val="008B43B6"/>
    <w:rsid w:val="008B5D5C"/>
    <w:rsid w:val="008C360B"/>
    <w:rsid w:val="008D1E89"/>
    <w:rsid w:val="008E4DDD"/>
    <w:rsid w:val="008E4EB8"/>
    <w:rsid w:val="008F385F"/>
    <w:rsid w:val="008F72CA"/>
    <w:rsid w:val="008F7F4D"/>
    <w:rsid w:val="008F7FC9"/>
    <w:rsid w:val="00904377"/>
    <w:rsid w:val="0090514A"/>
    <w:rsid w:val="00913AD1"/>
    <w:rsid w:val="009165D9"/>
    <w:rsid w:val="00917883"/>
    <w:rsid w:val="00922093"/>
    <w:rsid w:val="00932FD0"/>
    <w:rsid w:val="00962525"/>
    <w:rsid w:val="00964578"/>
    <w:rsid w:val="0099095A"/>
    <w:rsid w:val="009B0857"/>
    <w:rsid w:val="009B3B29"/>
    <w:rsid w:val="009D687F"/>
    <w:rsid w:val="009E1854"/>
    <w:rsid w:val="009E7401"/>
    <w:rsid w:val="009F1A6E"/>
    <w:rsid w:val="00A02B79"/>
    <w:rsid w:val="00A10333"/>
    <w:rsid w:val="00A23163"/>
    <w:rsid w:val="00A54353"/>
    <w:rsid w:val="00A6716D"/>
    <w:rsid w:val="00A70448"/>
    <w:rsid w:val="00A70E12"/>
    <w:rsid w:val="00A71370"/>
    <w:rsid w:val="00A7327F"/>
    <w:rsid w:val="00A77040"/>
    <w:rsid w:val="00AA273A"/>
    <w:rsid w:val="00AA2A62"/>
    <w:rsid w:val="00AC6144"/>
    <w:rsid w:val="00AE1D68"/>
    <w:rsid w:val="00B04668"/>
    <w:rsid w:val="00B0560C"/>
    <w:rsid w:val="00B117FF"/>
    <w:rsid w:val="00B13985"/>
    <w:rsid w:val="00B1494B"/>
    <w:rsid w:val="00B20F76"/>
    <w:rsid w:val="00B242B6"/>
    <w:rsid w:val="00B31353"/>
    <w:rsid w:val="00B55773"/>
    <w:rsid w:val="00B57289"/>
    <w:rsid w:val="00B6170D"/>
    <w:rsid w:val="00B668AE"/>
    <w:rsid w:val="00B71C2D"/>
    <w:rsid w:val="00B75635"/>
    <w:rsid w:val="00B82A27"/>
    <w:rsid w:val="00B950D4"/>
    <w:rsid w:val="00BA5543"/>
    <w:rsid w:val="00BC10EA"/>
    <w:rsid w:val="00BD20F3"/>
    <w:rsid w:val="00BE414B"/>
    <w:rsid w:val="00BE5791"/>
    <w:rsid w:val="00C731BE"/>
    <w:rsid w:val="00C91C32"/>
    <w:rsid w:val="00CA459D"/>
    <w:rsid w:val="00CA6352"/>
    <w:rsid w:val="00CD4FDC"/>
    <w:rsid w:val="00CE5A75"/>
    <w:rsid w:val="00CF29CF"/>
    <w:rsid w:val="00D0658E"/>
    <w:rsid w:val="00D36DC8"/>
    <w:rsid w:val="00D46FCC"/>
    <w:rsid w:val="00D53C9D"/>
    <w:rsid w:val="00D620E8"/>
    <w:rsid w:val="00D64DE7"/>
    <w:rsid w:val="00D84AC2"/>
    <w:rsid w:val="00D938DB"/>
    <w:rsid w:val="00DB2F68"/>
    <w:rsid w:val="00DB49CF"/>
    <w:rsid w:val="00DB5F6A"/>
    <w:rsid w:val="00DC1608"/>
    <w:rsid w:val="00DC339A"/>
    <w:rsid w:val="00DF04F7"/>
    <w:rsid w:val="00DF2447"/>
    <w:rsid w:val="00E22A6C"/>
    <w:rsid w:val="00E22FCB"/>
    <w:rsid w:val="00E3672E"/>
    <w:rsid w:val="00E4594E"/>
    <w:rsid w:val="00E61031"/>
    <w:rsid w:val="00E83784"/>
    <w:rsid w:val="00E93A2B"/>
    <w:rsid w:val="00E97191"/>
    <w:rsid w:val="00EA4D84"/>
    <w:rsid w:val="00EB33C6"/>
    <w:rsid w:val="00EC5E1F"/>
    <w:rsid w:val="00EE03BD"/>
    <w:rsid w:val="00EF38FE"/>
    <w:rsid w:val="00F13FFA"/>
    <w:rsid w:val="00F25136"/>
    <w:rsid w:val="00F32F85"/>
    <w:rsid w:val="00F35AF2"/>
    <w:rsid w:val="00F548D8"/>
    <w:rsid w:val="00F77B64"/>
    <w:rsid w:val="00F849FF"/>
    <w:rsid w:val="00F91BCE"/>
    <w:rsid w:val="00FB1361"/>
    <w:rsid w:val="00FD14FC"/>
    <w:rsid w:val="00FD78D4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76BD"/>
  <w15:chartTrackingRefBased/>
  <w15:docId w15:val="{52CAE6C7-320B-4C31-A55E-6F230A0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594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4D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4D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4DE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DE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45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5B9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668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68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68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8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8A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9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8DB"/>
  </w:style>
  <w:style w:type="paragraph" w:styleId="Pieddepage">
    <w:name w:val="footer"/>
    <w:basedOn w:val="Normal"/>
    <w:link w:val="PieddepageCar"/>
    <w:uiPriority w:val="99"/>
    <w:unhideWhenUsed/>
    <w:rsid w:val="00D9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8DB"/>
  </w:style>
  <w:style w:type="paragraph" w:styleId="Rvision">
    <w:name w:val="Revision"/>
    <w:hidden/>
    <w:uiPriority w:val="99"/>
    <w:semiHidden/>
    <w:rsid w:val="000E1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cw.be/international/actus/art-49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3F87-8F3E-417E-8090-2DF1CB50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1108</Words>
  <Characters>6097</Characters>
  <Application>Microsoft Office Word</Application>
  <DocSecurity>4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Xhauflaire</dc:creator>
  <cp:keywords/>
  <dc:description/>
  <cp:lastModifiedBy>Clarisse Goffin</cp:lastModifiedBy>
  <cp:revision>2</cp:revision>
  <dcterms:created xsi:type="dcterms:W3CDTF">2023-03-07T09:13:00Z</dcterms:created>
  <dcterms:modified xsi:type="dcterms:W3CDTF">2023-03-07T09:13:00Z</dcterms:modified>
</cp:coreProperties>
</file>